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22A08" w14:textId="01603881" w:rsidR="1C557490" w:rsidRDefault="1C557490" w:rsidP="67E53E50">
      <w:pPr>
        <w:spacing w:after="0"/>
        <w:jc w:val="center"/>
        <w:rPr>
          <w:rFonts w:eastAsiaTheme="minorEastAsia"/>
        </w:rPr>
      </w:pPr>
      <w:r>
        <w:rPr>
          <w:noProof/>
        </w:rPr>
        <w:drawing>
          <wp:inline distT="0" distB="0" distL="0" distR="0" wp14:anchorId="6EB68472" wp14:editId="1A3444BA">
            <wp:extent cx="4572000" cy="3028950"/>
            <wp:effectExtent l="0" t="0" r="0" b="0"/>
            <wp:docPr id="1796308276" name="Picture 179630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3028950"/>
                    </a:xfrm>
                    <a:prstGeom prst="rect">
                      <a:avLst/>
                    </a:prstGeom>
                  </pic:spPr>
                </pic:pic>
              </a:graphicData>
            </a:graphic>
          </wp:inline>
        </w:drawing>
      </w:r>
    </w:p>
    <w:p w14:paraId="5EA1CCCD" w14:textId="6C64D694" w:rsidR="1C557490" w:rsidRDefault="1C557490" w:rsidP="67E53E50">
      <w:pPr>
        <w:spacing w:after="0"/>
        <w:jc w:val="center"/>
        <w:rPr>
          <w:rFonts w:eastAsiaTheme="minorEastAsia"/>
          <w:sz w:val="44"/>
          <w:szCs w:val="44"/>
        </w:rPr>
      </w:pPr>
    </w:p>
    <w:p w14:paraId="70DF285C" w14:textId="39DA6F9B" w:rsidR="1C557490" w:rsidRDefault="67E53E50" w:rsidP="67E53E50">
      <w:pPr>
        <w:spacing w:after="0"/>
        <w:jc w:val="center"/>
        <w:rPr>
          <w:rFonts w:eastAsiaTheme="minorEastAsia"/>
          <w:b/>
          <w:bCs/>
          <w:sz w:val="44"/>
          <w:szCs w:val="44"/>
        </w:rPr>
      </w:pPr>
      <w:r w:rsidRPr="67E53E50">
        <w:rPr>
          <w:rFonts w:eastAsiaTheme="minorEastAsia"/>
          <w:b/>
          <w:bCs/>
          <w:sz w:val="44"/>
          <w:szCs w:val="44"/>
        </w:rPr>
        <w:t>DOMESTIC SAFETY MANAGEMENT SYSTEM</w:t>
      </w:r>
    </w:p>
    <w:p w14:paraId="06655251" w14:textId="2AA6E64E" w:rsidR="1C557490" w:rsidRDefault="1C557490" w:rsidP="67E53E50">
      <w:pPr>
        <w:spacing w:after="0"/>
        <w:jc w:val="center"/>
        <w:rPr>
          <w:rFonts w:eastAsiaTheme="minorEastAsia"/>
          <w:sz w:val="44"/>
          <w:szCs w:val="44"/>
        </w:rPr>
      </w:pPr>
    </w:p>
    <w:p w14:paraId="6DCF884B" w14:textId="05E9322C" w:rsidR="1C557490" w:rsidRDefault="67E53E50" w:rsidP="67E53E50">
      <w:pPr>
        <w:spacing w:after="0"/>
        <w:jc w:val="center"/>
        <w:rPr>
          <w:rFonts w:eastAsiaTheme="minorEastAsia"/>
          <w:b/>
          <w:bCs/>
          <w:sz w:val="44"/>
          <w:szCs w:val="44"/>
        </w:rPr>
      </w:pPr>
      <w:r w:rsidRPr="67E53E50">
        <w:rPr>
          <w:rFonts w:eastAsiaTheme="minorEastAsia"/>
          <w:b/>
          <w:bCs/>
          <w:sz w:val="44"/>
          <w:szCs w:val="44"/>
        </w:rPr>
        <w:t>RIVER KING</w:t>
      </w:r>
    </w:p>
    <w:p w14:paraId="5121B83C" w14:textId="0D344D63" w:rsidR="1C557490" w:rsidRDefault="1C557490" w:rsidP="67E53E50">
      <w:pPr>
        <w:spacing w:after="0"/>
        <w:jc w:val="center"/>
        <w:rPr>
          <w:rFonts w:eastAsiaTheme="minorEastAsia"/>
          <w:sz w:val="44"/>
          <w:szCs w:val="44"/>
        </w:rPr>
      </w:pPr>
    </w:p>
    <w:p w14:paraId="702AA692" w14:textId="40334B1D" w:rsidR="1C557490" w:rsidRDefault="59BFE56A" w:rsidP="67E53E50">
      <w:pPr>
        <w:spacing w:after="0"/>
        <w:jc w:val="center"/>
        <w:rPr>
          <w:rFonts w:eastAsiaTheme="minorEastAsia"/>
          <w:sz w:val="44"/>
          <w:szCs w:val="44"/>
        </w:rPr>
      </w:pPr>
      <w:r w:rsidRPr="59BFE56A">
        <w:rPr>
          <w:rFonts w:eastAsiaTheme="minorEastAsia"/>
          <w:sz w:val="44"/>
          <w:szCs w:val="44"/>
        </w:rPr>
        <w:t>April 2022</w:t>
      </w:r>
    </w:p>
    <w:p w14:paraId="7D858EEF" w14:textId="5BA4D9D4" w:rsidR="1C557490" w:rsidRDefault="1C557490" w:rsidP="67E53E50">
      <w:pPr>
        <w:spacing w:after="0"/>
        <w:jc w:val="center"/>
        <w:rPr>
          <w:rFonts w:eastAsiaTheme="minorEastAsia"/>
          <w:sz w:val="44"/>
          <w:szCs w:val="44"/>
        </w:rPr>
      </w:pPr>
    </w:p>
    <w:p w14:paraId="4C1CD499" w14:textId="0DA516BF" w:rsidR="1C557490" w:rsidRDefault="1C557490" w:rsidP="67E53E50">
      <w:pPr>
        <w:spacing w:after="0"/>
        <w:jc w:val="center"/>
        <w:rPr>
          <w:rFonts w:eastAsiaTheme="minorEastAsia"/>
          <w:sz w:val="44"/>
          <w:szCs w:val="44"/>
        </w:rPr>
      </w:pPr>
    </w:p>
    <w:p w14:paraId="47949A57" w14:textId="47FA8652" w:rsidR="1C557490" w:rsidRDefault="1C557490" w:rsidP="67E53E50">
      <w:pPr>
        <w:spacing w:after="0"/>
        <w:jc w:val="center"/>
        <w:rPr>
          <w:rFonts w:eastAsiaTheme="minorEastAsia"/>
          <w:sz w:val="44"/>
          <w:szCs w:val="44"/>
        </w:rPr>
      </w:pPr>
    </w:p>
    <w:p w14:paraId="403B87F7" w14:textId="248FA127" w:rsidR="1C557490" w:rsidRDefault="1C557490" w:rsidP="67E53E50">
      <w:pPr>
        <w:spacing w:after="0"/>
        <w:jc w:val="center"/>
        <w:rPr>
          <w:rFonts w:eastAsiaTheme="minorEastAsia"/>
          <w:sz w:val="44"/>
          <w:szCs w:val="44"/>
        </w:rPr>
      </w:pPr>
    </w:p>
    <w:p w14:paraId="3A8D3C2A" w14:textId="08B98356" w:rsidR="1C557490" w:rsidRDefault="1C557490" w:rsidP="67E53E50">
      <w:pPr>
        <w:spacing w:after="0"/>
        <w:jc w:val="center"/>
        <w:rPr>
          <w:rFonts w:eastAsiaTheme="minorEastAsia"/>
          <w:sz w:val="44"/>
          <w:szCs w:val="44"/>
        </w:rPr>
      </w:pPr>
    </w:p>
    <w:p w14:paraId="3B5F45AD" w14:textId="6EBE82FD" w:rsidR="1C557490" w:rsidRDefault="1C557490" w:rsidP="67E53E50">
      <w:pPr>
        <w:spacing w:after="0"/>
        <w:jc w:val="center"/>
        <w:rPr>
          <w:rFonts w:eastAsiaTheme="minorEastAsia"/>
          <w:sz w:val="44"/>
          <w:szCs w:val="44"/>
        </w:rPr>
      </w:pPr>
    </w:p>
    <w:p w14:paraId="2368957D" w14:textId="52DEBDFB" w:rsidR="1C557490" w:rsidRDefault="1C557490" w:rsidP="67E53E50">
      <w:pPr>
        <w:spacing w:after="0"/>
        <w:jc w:val="center"/>
        <w:rPr>
          <w:rFonts w:eastAsiaTheme="minorEastAsia"/>
          <w:sz w:val="44"/>
          <w:szCs w:val="44"/>
        </w:rPr>
      </w:pPr>
    </w:p>
    <w:p w14:paraId="0DB39862" w14:textId="465E066B" w:rsidR="1C557490" w:rsidRDefault="1C557490" w:rsidP="67E53E50">
      <w:pPr>
        <w:spacing w:after="0"/>
        <w:jc w:val="center"/>
        <w:rPr>
          <w:rFonts w:eastAsiaTheme="minorEastAsia"/>
          <w:sz w:val="44"/>
          <w:szCs w:val="44"/>
        </w:rPr>
      </w:pPr>
    </w:p>
    <w:p w14:paraId="4968C983" w14:textId="6ED0F856" w:rsidR="1C557490" w:rsidRDefault="1C557490" w:rsidP="67E53E50">
      <w:pPr>
        <w:spacing w:after="0"/>
        <w:jc w:val="center"/>
        <w:rPr>
          <w:rFonts w:eastAsiaTheme="minorEastAsia"/>
          <w:sz w:val="44"/>
          <w:szCs w:val="44"/>
        </w:rPr>
      </w:pPr>
    </w:p>
    <w:p w14:paraId="73B515C0" w14:textId="344EB7DA" w:rsidR="1C557490" w:rsidRDefault="320DCFF3" w:rsidP="67E53E50">
      <w:pPr>
        <w:spacing w:after="0"/>
        <w:jc w:val="center"/>
        <w:rPr>
          <w:rFonts w:eastAsiaTheme="minorEastAsia"/>
          <w:b/>
          <w:bCs/>
          <w:sz w:val="44"/>
          <w:szCs w:val="44"/>
        </w:rPr>
      </w:pPr>
      <w:r w:rsidRPr="320DCFF3">
        <w:rPr>
          <w:rFonts w:eastAsiaTheme="minorEastAsia"/>
          <w:b/>
          <w:bCs/>
          <w:sz w:val="44"/>
          <w:szCs w:val="44"/>
        </w:rPr>
        <w:lastRenderedPageBreak/>
        <w:t>CONTENTS</w:t>
      </w:r>
    </w:p>
    <w:p w14:paraId="438E264F" w14:textId="65ACD693" w:rsidR="1C557490" w:rsidRDefault="1C557490" w:rsidP="67E53E50">
      <w:pPr>
        <w:spacing w:after="0"/>
        <w:rPr>
          <w:rFonts w:eastAsiaTheme="minorEastAsia"/>
          <w:sz w:val="44"/>
          <w:szCs w:val="44"/>
        </w:rPr>
      </w:pPr>
    </w:p>
    <w:p w14:paraId="13A860F1" w14:textId="16CD13C0" w:rsidR="1C557490" w:rsidRDefault="5DA7E693" w:rsidP="5DA7E693">
      <w:pPr>
        <w:spacing w:after="0"/>
        <w:rPr>
          <w:rFonts w:eastAsiaTheme="minorEastAsia"/>
          <w:sz w:val="24"/>
          <w:szCs w:val="24"/>
        </w:rPr>
      </w:pPr>
      <w:r w:rsidRPr="5DA7E693">
        <w:rPr>
          <w:rFonts w:eastAsiaTheme="minorEastAsia"/>
          <w:b/>
          <w:bCs/>
          <w:sz w:val="24"/>
          <w:szCs w:val="24"/>
        </w:rPr>
        <w:t xml:space="preserve">Page 3 </w:t>
      </w:r>
      <w:r w:rsidRPr="5DA7E693">
        <w:rPr>
          <w:rFonts w:eastAsiaTheme="minorEastAsia"/>
          <w:sz w:val="24"/>
          <w:szCs w:val="24"/>
        </w:rPr>
        <w:t>Company Responsibilities &amp; Authority</w:t>
      </w:r>
    </w:p>
    <w:p w14:paraId="547B63F9" w14:textId="77777777" w:rsidR="00E82665" w:rsidRDefault="00E82665" w:rsidP="5DA7E693">
      <w:pPr>
        <w:spacing w:after="0"/>
        <w:rPr>
          <w:rFonts w:eastAsiaTheme="minorEastAsia"/>
          <w:b/>
          <w:bCs/>
          <w:sz w:val="24"/>
          <w:szCs w:val="24"/>
        </w:rPr>
      </w:pPr>
    </w:p>
    <w:p w14:paraId="4646BB99" w14:textId="04D01E0B" w:rsidR="1C557490" w:rsidRDefault="5DA7E693" w:rsidP="5DA7E693">
      <w:pPr>
        <w:spacing w:after="0"/>
        <w:rPr>
          <w:rFonts w:eastAsiaTheme="minorEastAsia"/>
          <w:sz w:val="24"/>
          <w:szCs w:val="24"/>
        </w:rPr>
      </w:pPr>
      <w:r w:rsidRPr="5DA7E693">
        <w:rPr>
          <w:rFonts w:eastAsiaTheme="minorEastAsia"/>
          <w:b/>
          <w:bCs/>
          <w:sz w:val="24"/>
          <w:szCs w:val="24"/>
        </w:rPr>
        <w:t xml:space="preserve">Page 4 </w:t>
      </w:r>
      <w:r w:rsidRPr="5DA7E693">
        <w:rPr>
          <w:rFonts w:eastAsiaTheme="minorEastAsia"/>
          <w:sz w:val="24"/>
          <w:szCs w:val="24"/>
        </w:rPr>
        <w:t>Health &amp; Safety &amp; Environment Protection Policy</w:t>
      </w:r>
    </w:p>
    <w:p w14:paraId="37C49AF2" w14:textId="77777777" w:rsidR="00E82665" w:rsidRDefault="00E82665" w:rsidP="6B117D34">
      <w:pPr>
        <w:spacing w:after="0"/>
        <w:rPr>
          <w:rFonts w:eastAsiaTheme="minorEastAsia"/>
          <w:b/>
          <w:bCs/>
          <w:sz w:val="24"/>
          <w:szCs w:val="24"/>
        </w:rPr>
      </w:pPr>
    </w:p>
    <w:p w14:paraId="5E87B3B1" w14:textId="1CB71C47" w:rsidR="00E82665" w:rsidRDefault="0E318BDA" w:rsidP="6B117D34">
      <w:pPr>
        <w:spacing w:after="0"/>
      </w:pPr>
      <w:r w:rsidRPr="0E318BDA">
        <w:rPr>
          <w:rFonts w:eastAsiaTheme="minorEastAsia"/>
          <w:b/>
          <w:bCs/>
          <w:sz w:val="24"/>
          <w:szCs w:val="24"/>
        </w:rPr>
        <w:t xml:space="preserve">Page 5 </w:t>
      </w:r>
      <w:r w:rsidRPr="491ABC3C">
        <w:rPr>
          <w:rFonts w:eastAsiaTheme="minorEastAsia"/>
          <w:sz w:val="24"/>
          <w:szCs w:val="24"/>
        </w:rPr>
        <w:t>Disabled Persons Policy &amp; Responsibilities of Master &amp; Training</w:t>
      </w:r>
    </w:p>
    <w:p w14:paraId="1C6F4480" w14:textId="77777777" w:rsidR="00E82665" w:rsidRDefault="00E82665" w:rsidP="6B117D34">
      <w:pPr>
        <w:spacing w:after="0"/>
        <w:rPr>
          <w:rFonts w:eastAsiaTheme="minorEastAsia"/>
          <w:b/>
          <w:bCs/>
          <w:sz w:val="24"/>
          <w:szCs w:val="24"/>
        </w:rPr>
      </w:pPr>
    </w:p>
    <w:p w14:paraId="3615C4AB" w14:textId="0C7916E0" w:rsidR="1C557490" w:rsidRPr="00E82665" w:rsidRDefault="0E318BDA" w:rsidP="6B117D34">
      <w:pPr>
        <w:spacing w:after="0"/>
        <w:rPr>
          <w:rFonts w:ascii="Calibri" w:eastAsia="Calibri" w:hAnsi="Calibri" w:cs="Calibri"/>
          <w:sz w:val="24"/>
          <w:szCs w:val="24"/>
        </w:rPr>
      </w:pPr>
      <w:r w:rsidRPr="0E318BDA">
        <w:rPr>
          <w:rFonts w:eastAsiaTheme="minorEastAsia"/>
          <w:b/>
          <w:bCs/>
          <w:sz w:val="24"/>
          <w:szCs w:val="24"/>
        </w:rPr>
        <w:t xml:space="preserve">Page 6 </w:t>
      </w:r>
      <w:r w:rsidRPr="491ABC3C">
        <w:rPr>
          <w:rFonts w:eastAsiaTheme="minorEastAsia"/>
          <w:sz w:val="24"/>
          <w:szCs w:val="24"/>
        </w:rPr>
        <w:t>Working Time Directive</w:t>
      </w:r>
      <w:r w:rsidR="1C557490">
        <w:tab/>
      </w:r>
      <w:r w:rsidR="1C557490">
        <w:tab/>
      </w:r>
      <w:r w:rsidR="1C557490">
        <w:tab/>
      </w:r>
      <w:r w:rsidR="1C557490">
        <w:tab/>
      </w:r>
      <w:r w:rsidR="1C557490">
        <w:tab/>
      </w:r>
      <w:r w:rsidR="1C557490">
        <w:tab/>
      </w:r>
      <w:r w:rsidR="1C557490">
        <w:tab/>
      </w:r>
    </w:p>
    <w:p w14:paraId="6A3E15A1" w14:textId="77777777" w:rsidR="00E82665" w:rsidRDefault="00E82665" w:rsidP="6B117D34">
      <w:pPr>
        <w:spacing w:after="0"/>
        <w:rPr>
          <w:rFonts w:eastAsiaTheme="minorEastAsia"/>
          <w:b/>
          <w:bCs/>
          <w:sz w:val="24"/>
          <w:szCs w:val="24"/>
        </w:rPr>
      </w:pPr>
    </w:p>
    <w:p w14:paraId="54E3089D" w14:textId="73A3B405" w:rsidR="00E82665" w:rsidRDefault="0E318BDA" w:rsidP="6B117D34">
      <w:pPr>
        <w:spacing w:after="0"/>
      </w:pPr>
      <w:r w:rsidRPr="0E318BDA">
        <w:rPr>
          <w:rFonts w:eastAsiaTheme="minorEastAsia"/>
          <w:b/>
          <w:bCs/>
          <w:sz w:val="24"/>
          <w:szCs w:val="24"/>
        </w:rPr>
        <w:t xml:space="preserve">Page 7 </w:t>
      </w:r>
      <w:r w:rsidRPr="6B117D34">
        <w:rPr>
          <w:rFonts w:eastAsiaTheme="minorEastAsia"/>
          <w:sz w:val="24"/>
          <w:szCs w:val="24"/>
        </w:rPr>
        <w:t>Procedures for Responding to an Emergency Situation &amp; Mobile Phone Policy</w:t>
      </w:r>
    </w:p>
    <w:p w14:paraId="6524FAA9" w14:textId="77777777" w:rsidR="00E82665" w:rsidRDefault="00E82665" w:rsidP="6B117D34">
      <w:pPr>
        <w:spacing w:after="0"/>
        <w:rPr>
          <w:rFonts w:eastAsiaTheme="minorEastAsia"/>
          <w:b/>
          <w:bCs/>
          <w:sz w:val="24"/>
          <w:szCs w:val="24"/>
        </w:rPr>
      </w:pPr>
    </w:p>
    <w:p w14:paraId="5646FBDF" w14:textId="6AD0BE64" w:rsidR="1C557490" w:rsidRDefault="0E318BDA" w:rsidP="6B117D34">
      <w:pPr>
        <w:spacing w:after="0"/>
        <w:rPr>
          <w:rFonts w:eastAsiaTheme="minorEastAsia"/>
          <w:b/>
          <w:bCs/>
          <w:sz w:val="24"/>
          <w:szCs w:val="24"/>
        </w:rPr>
      </w:pPr>
      <w:r w:rsidRPr="0E318BDA">
        <w:rPr>
          <w:rFonts w:eastAsiaTheme="minorEastAsia"/>
          <w:b/>
          <w:bCs/>
          <w:sz w:val="24"/>
          <w:szCs w:val="24"/>
        </w:rPr>
        <w:t xml:space="preserve">Page 8 </w:t>
      </w:r>
      <w:r w:rsidRPr="6B117D34">
        <w:rPr>
          <w:rFonts w:eastAsiaTheme="minorEastAsia"/>
          <w:sz w:val="24"/>
          <w:szCs w:val="24"/>
        </w:rPr>
        <w:t>Fire Policy</w:t>
      </w:r>
      <w:r w:rsidR="1C557490">
        <w:tab/>
      </w:r>
      <w:r w:rsidR="1C557490">
        <w:tab/>
      </w:r>
      <w:r w:rsidR="1C557490">
        <w:tab/>
      </w:r>
      <w:r w:rsidR="1C557490">
        <w:tab/>
      </w:r>
      <w:r w:rsidR="1C557490">
        <w:tab/>
      </w:r>
      <w:r w:rsidR="1C557490">
        <w:tab/>
      </w:r>
      <w:r w:rsidR="1C557490">
        <w:tab/>
      </w:r>
      <w:r w:rsidR="1C557490">
        <w:tab/>
      </w:r>
    </w:p>
    <w:p w14:paraId="635E42E0" w14:textId="77777777" w:rsidR="00E82665" w:rsidRDefault="00E82665" w:rsidP="6B117D34">
      <w:pPr>
        <w:spacing w:after="0"/>
        <w:rPr>
          <w:rFonts w:eastAsiaTheme="minorEastAsia"/>
          <w:b/>
          <w:bCs/>
          <w:sz w:val="24"/>
          <w:szCs w:val="24"/>
        </w:rPr>
      </w:pPr>
    </w:p>
    <w:p w14:paraId="54E95775" w14:textId="20654058" w:rsidR="00E82665" w:rsidRDefault="0E318BDA" w:rsidP="6B117D34">
      <w:pPr>
        <w:spacing w:after="0"/>
        <w:rPr>
          <w:rFonts w:eastAsiaTheme="minorEastAsia"/>
          <w:sz w:val="24"/>
          <w:szCs w:val="24"/>
        </w:rPr>
      </w:pPr>
      <w:r w:rsidRPr="0E318BDA">
        <w:rPr>
          <w:rFonts w:eastAsiaTheme="minorEastAsia"/>
          <w:b/>
          <w:bCs/>
          <w:sz w:val="24"/>
          <w:szCs w:val="24"/>
        </w:rPr>
        <w:t xml:space="preserve">Page 9 </w:t>
      </w:r>
      <w:r w:rsidRPr="6B117D34">
        <w:rPr>
          <w:rFonts w:eastAsiaTheme="minorEastAsia"/>
          <w:sz w:val="24"/>
          <w:szCs w:val="24"/>
        </w:rPr>
        <w:t xml:space="preserve">Abandon Ship Policy, Violent Act Policy &amp; Assisting other Vessels in an </w:t>
      </w:r>
      <w:r w:rsidR="00A601BB" w:rsidRPr="6B117D34">
        <w:rPr>
          <w:rFonts w:eastAsiaTheme="minorEastAsia"/>
          <w:sz w:val="24"/>
          <w:szCs w:val="24"/>
        </w:rPr>
        <w:t>Emergency</w:t>
      </w:r>
    </w:p>
    <w:p w14:paraId="3B306264" w14:textId="77777777" w:rsidR="00E82665" w:rsidRDefault="00E82665" w:rsidP="6B117D34">
      <w:pPr>
        <w:spacing w:after="0"/>
        <w:rPr>
          <w:rFonts w:eastAsiaTheme="minorEastAsia"/>
          <w:b/>
          <w:bCs/>
          <w:sz w:val="24"/>
          <w:szCs w:val="24"/>
        </w:rPr>
      </w:pPr>
    </w:p>
    <w:p w14:paraId="25132A71" w14:textId="676233A0" w:rsidR="1C557490" w:rsidRDefault="0E318BDA" w:rsidP="6B117D34">
      <w:pPr>
        <w:spacing w:after="0"/>
        <w:rPr>
          <w:rFonts w:eastAsiaTheme="minorEastAsia"/>
          <w:sz w:val="24"/>
          <w:szCs w:val="24"/>
        </w:rPr>
      </w:pPr>
      <w:r w:rsidRPr="0E318BDA">
        <w:rPr>
          <w:rFonts w:eastAsiaTheme="minorEastAsia"/>
          <w:b/>
          <w:bCs/>
          <w:sz w:val="24"/>
          <w:szCs w:val="24"/>
        </w:rPr>
        <w:t xml:space="preserve">Page 10 </w:t>
      </w:r>
      <w:r w:rsidRPr="6B117D34">
        <w:rPr>
          <w:rFonts w:eastAsiaTheme="minorEastAsia"/>
          <w:sz w:val="24"/>
          <w:szCs w:val="24"/>
        </w:rPr>
        <w:t>Pollution Policy &amp; Grounding</w:t>
      </w:r>
      <w:r w:rsidR="1C557490">
        <w:tab/>
      </w:r>
      <w:r w:rsidR="1C557490">
        <w:tab/>
      </w:r>
    </w:p>
    <w:p w14:paraId="64707D1F" w14:textId="77777777" w:rsidR="00E82665" w:rsidRDefault="00E82665" w:rsidP="5DA7E693">
      <w:pPr>
        <w:spacing w:after="0"/>
        <w:rPr>
          <w:rFonts w:eastAsiaTheme="minorEastAsia"/>
          <w:b/>
          <w:bCs/>
          <w:sz w:val="24"/>
          <w:szCs w:val="24"/>
        </w:rPr>
      </w:pPr>
    </w:p>
    <w:p w14:paraId="72ABD478" w14:textId="77777777" w:rsidR="00A601BB" w:rsidRDefault="5DA7E693" w:rsidP="5DA7E693">
      <w:pPr>
        <w:spacing w:after="0"/>
        <w:rPr>
          <w:rFonts w:eastAsiaTheme="minorEastAsia"/>
          <w:sz w:val="24"/>
          <w:szCs w:val="24"/>
        </w:rPr>
      </w:pPr>
      <w:r w:rsidRPr="5DA7E693">
        <w:rPr>
          <w:rFonts w:eastAsiaTheme="minorEastAsia"/>
          <w:b/>
          <w:bCs/>
          <w:sz w:val="24"/>
          <w:szCs w:val="24"/>
        </w:rPr>
        <w:t>Page 11</w:t>
      </w:r>
      <w:r w:rsidRPr="5DA7E693">
        <w:rPr>
          <w:rFonts w:eastAsiaTheme="minorEastAsia"/>
          <w:sz w:val="24"/>
          <w:szCs w:val="24"/>
        </w:rPr>
        <w:t xml:space="preserve"> Man Overboard Policy </w:t>
      </w:r>
    </w:p>
    <w:p w14:paraId="1CF13FE5" w14:textId="77777777" w:rsidR="00A601BB" w:rsidRDefault="00A601BB" w:rsidP="5DA7E693">
      <w:pPr>
        <w:spacing w:after="0"/>
        <w:rPr>
          <w:rFonts w:eastAsiaTheme="minorEastAsia"/>
          <w:sz w:val="24"/>
          <w:szCs w:val="24"/>
        </w:rPr>
      </w:pPr>
    </w:p>
    <w:p w14:paraId="7A9DFCF8" w14:textId="4A9F3BD8" w:rsidR="00A601BB" w:rsidRDefault="00A601BB" w:rsidP="5DA7E693">
      <w:pPr>
        <w:spacing w:after="0"/>
        <w:rPr>
          <w:rFonts w:eastAsiaTheme="minorEastAsia"/>
          <w:sz w:val="24"/>
          <w:szCs w:val="24"/>
        </w:rPr>
      </w:pPr>
      <w:r>
        <w:rPr>
          <w:rFonts w:eastAsiaTheme="minorEastAsia"/>
          <w:b/>
          <w:bCs/>
          <w:sz w:val="24"/>
          <w:szCs w:val="24"/>
        </w:rPr>
        <w:t xml:space="preserve">Page 12 &amp; 13 </w:t>
      </w:r>
      <w:r w:rsidR="5DA7E693" w:rsidRPr="5DA7E693">
        <w:rPr>
          <w:rFonts w:eastAsiaTheme="minorEastAsia"/>
          <w:sz w:val="24"/>
          <w:szCs w:val="24"/>
        </w:rPr>
        <w:t xml:space="preserve">Medical Emergency Policy </w:t>
      </w:r>
    </w:p>
    <w:p w14:paraId="598DAB69" w14:textId="77777777" w:rsidR="00A601BB" w:rsidRDefault="00A601BB" w:rsidP="5DA7E693">
      <w:pPr>
        <w:spacing w:after="0"/>
        <w:rPr>
          <w:rFonts w:eastAsiaTheme="minorEastAsia"/>
          <w:sz w:val="24"/>
          <w:szCs w:val="24"/>
        </w:rPr>
      </w:pPr>
    </w:p>
    <w:p w14:paraId="17A68B3C" w14:textId="19FEA85D" w:rsidR="5DA7E693" w:rsidRDefault="5DA7E693" w:rsidP="5DA7E693">
      <w:pPr>
        <w:spacing w:after="0"/>
        <w:rPr>
          <w:rFonts w:eastAsiaTheme="minorEastAsia"/>
          <w:b/>
          <w:bCs/>
          <w:sz w:val="24"/>
          <w:szCs w:val="24"/>
        </w:rPr>
      </w:pPr>
      <w:r w:rsidRPr="5DA7E693">
        <w:rPr>
          <w:rFonts w:eastAsiaTheme="minorEastAsia"/>
          <w:sz w:val="24"/>
          <w:szCs w:val="24"/>
        </w:rPr>
        <w:t>Collision Policy &amp; Main</w:t>
      </w:r>
    </w:p>
    <w:p w14:paraId="35C13508" w14:textId="77777777" w:rsidR="00E82665" w:rsidRDefault="00E82665" w:rsidP="5DA7E693">
      <w:pPr>
        <w:spacing w:after="0"/>
        <w:rPr>
          <w:rFonts w:eastAsiaTheme="minorEastAsia"/>
          <w:b/>
          <w:bCs/>
          <w:sz w:val="24"/>
          <w:szCs w:val="24"/>
        </w:rPr>
      </w:pPr>
    </w:p>
    <w:p w14:paraId="55BACB8B" w14:textId="136FD8E3" w:rsidR="5DA7E693" w:rsidRDefault="5DA7E693" w:rsidP="5DA7E693">
      <w:pPr>
        <w:spacing w:after="0"/>
        <w:rPr>
          <w:rFonts w:eastAsiaTheme="minorEastAsia"/>
          <w:b/>
          <w:bCs/>
          <w:sz w:val="24"/>
          <w:szCs w:val="24"/>
        </w:rPr>
      </w:pPr>
      <w:r w:rsidRPr="5DA7E693">
        <w:rPr>
          <w:rFonts w:eastAsiaTheme="minorEastAsia"/>
          <w:b/>
          <w:bCs/>
          <w:sz w:val="24"/>
          <w:szCs w:val="24"/>
        </w:rPr>
        <w:t>Page 1</w:t>
      </w:r>
      <w:r w:rsidR="00B23072">
        <w:rPr>
          <w:rFonts w:eastAsiaTheme="minorEastAsia"/>
          <w:b/>
          <w:bCs/>
          <w:sz w:val="24"/>
          <w:szCs w:val="24"/>
        </w:rPr>
        <w:t>4</w:t>
      </w:r>
      <w:r w:rsidRPr="5DA7E693">
        <w:rPr>
          <w:rFonts w:eastAsiaTheme="minorEastAsia"/>
          <w:sz w:val="24"/>
          <w:szCs w:val="24"/>
        </w:rPr>
        <w:t xml:space="preserve"> Propulsion or Steering Failure Policy</w:t>
      </w:r>
    </w:p>
    <w:p w14:paraId="66A083EC" w14:textId="77777777" w:rsidR="00E82665" w:rsidRDefault="00E82665" w:rsidP="5DA7E693">
      <w:pPr>
        <w:spacing w:after="0"/>
        <w:rPr>
          <w:rFonts w:ascii="Calibri" w:eastAsia="Calibri" w:hAnsi="Calibri" w:cs="Calibri"/>
          <w:b/>
          <w:bCs/>
          <w:sz w:val="24"/>
          <w:szCs w:val="24"/>
        </w:rPr>
      </w:pPr>
    </w:p>
    <w:p w14:paraId="5B2102FA" w14:textId="6A8A4077" w:rsidR="5DA7E693" w:rsidRDefault="5DA7E693" w:rsidP="5DA7E693">
      <w:pPr>
        <w:spacing w:after="0"/>
        <w:rPr>
          <w:rFonts w:eastAsiaTheme="minorEastAsia"/>
          <w:b/>
          <w:bCs/>
          <w:sz w:val="24"/>
          <w:szCs w:val="24"/>
        </w:rPr>
      </w:pPr>
      <w:r w:rsidRPr="5DA7E693">
        <w:rPr>
          <w:rFonts w:ascii="Calibri" w:eastAsia="Calibri" w:hAnsi="Calibri" w:cs="Calibri"/>
          <w:b/>
          <w:bCs/>
          <w:sz w:val="24"/>
          <w:szCs w:val="24"/>
        </w:rPr>
        <w:t>Page 1</w:t>
      </w:r>
      <w:r w:rsidR="00B23072">
        <w:rPr>
          <w:rFonts w:ascii="Calibri" w:eastAsia="Calibri" w:hAnsi="Calibri" w:cs="Calibri"/>
          <w:b/>
          <w:bCs/>
          <w:sz w:val="24"/>
          <w:szCs w:val="24"/>
        </w:rPr>
        <w:t>5</w:t>
      </w:r>
      <w:r w:rsidRPr="5DA7E693">
        <w:rPr>
          <w:rFonts w:eastAsiaTheme="minorEastAsia"/>
          <w:sz w:val="24"/>
          <w:szCs w:val="24"/>
        </w:rPr>
        <w:t xml:space="preserve"> Procedures for Reporting of Accidents / Incidents</w:t>
      </w:r>
    </w:p>
    <w:p w14:paraId="78464FC6" w14:textId="77777777" w:rsidR="00E82665" w:rsidRDefault="00E82665" w:rsidP="5DA7E693">
      <w:pPr>
        <w:spacing w:after="0"/>
        <w:rPr>
          <w:rFonts w:ascii="Calibri" w:eastAsia="Calibri" w:hAnsi="Calibri" w:cs="Calibri"/>
          <w:b/>
          <w:bCs/>
          <w:sz w:val="24"/>
          <w:szCs w:val="24"/>
        </w:rPr>
      </w:pPr>
    </w:p>
    <w:p w14:paraId="4E5E28FE" w14:textId="0073383C" w:rsidR="5DA7E693" w:rsidRDefault="5DA7E693" w:rsidP="5DA7E693">
      <w:pPr>
        <w:spacing w:after="0"/>
        <w:rPr>
          <w:rFonts w:ascii="Calibri" w:eastAsia="Calibri" w:hAnsi="Calibri" w:cs="Calibri"/>
          <w:b/>
          <w:bCs/>
          <w:sz w:val="24"/>
          <w:szCs w:val="24"/>
        </w:rPr>
      </w:pPr>
      <w:r w:rsidRPr="5DA7E693">
        <w:rPr>
          <w:rFonts w:ascii="Calibri" w:eastAsia="Calibri" w:hAnsi="Calibri" w:cs="Calibri"/>
          <w:b/>
          <w:bCs/>
          <w:sz w:val="24"/>
          <w:szCs w:val="24"/>
        </w:rPr>
        <w:t>Page 1</w:t>
      </w:r>
      <w:r w:rsidR="00B23072">
        <w:rPr>
          <w:rFonts w:ascii="Calibri" w:eastAsia="Calibri" w:hAnsi="Calibri" w:cs="Calibri"/>
          <w:b/>
          <w:bCs/>
          <w:sz w:val="24"/>
          <w:szCs w:val="24"/>
        </w:rPr>
        <w:t>6</w:t>
      </w:r>
      <w:r w:rsidRPr="5DA7E693">
        <w:rPr>
          <w:rFonts w:eastAsiaTheme="minorEastAsia"/>
          <w:sz w:val="24"/>
          <w:szCs w:val="24"/>
        </w:rPr>
        <w:t xml:space="preserve"> Vessel Operating Procedures &amp; Counting &amp; Recording of Passengers </w:t>
      </w:r>
      <w:r w:rsidRPr="5DA7E693">
        <w:rPr>
          <w:rFonts w:ascii="Calibri" w:eastAsia="Calibri" w:hAnsi="Calibri" w:cs="Calibri"/>
          <w:sz w:val="24"/>
          <w:szCs w:val="24"/>
        </w:rPr>
        <w:t>P</w:t>
      </w:r>
      <w:r w:rsidRPr="5DA7E693">
        <w:rPr>
          <w:rFonts w:eastAsiaTheme="minorEastAsia"/>
          <w:sz w:val="24"/>
          <w:szCs w:val="24"/>
        </w:rPr>
        <w:t>assenger</w:t>
      </w:r>
    </w:p>
    <w:p w14:paraId="1795ED9E" w14:textId="77777777" w:rsidR="00E82665" w:rsidRDefault="00E82665" w:rsidP="5DA7E693">
      <w:pPr>
        <w:spacing w:after="0"/>
        <w:rPr>
          <w:rFonts w:ascii="Calibri" w:eastAsia="Calibri" w:hAnsi="Calibri" w:cs="Calibri"/>
          <w:b/>
          <w:bCs/>
          <w:sz w:val="24"/>
          <w:szCs w:val="24"/>
        </w:rPr>
      </w:pPr>
    </w:p>
    <w:p w14:paraId="26293384" w14:textId="2DC0EF5A" w:rsidR="5DA7E693" w:rsidRDefault="5DA7E693" w:rsidP="5DA7E693">
      <w:pPr>
        <w:spacing w:after="0"/>
        <w:rPr>
          <w:rFonts w:ascii="Calibri" w:eastAsia="Calibri" w:hAnsi="Calibri" w:cs="Calibri"/>
          <w:b/>
          <w:bCs/>
          <w:sz w:val="24"/>
          <w:szCs w:val="24"/>
        </w:rPr>
      </w:pPr>
      <w:r w:rsidRPr="5DA7E693">
        <w:rPr>
          <w:rFonts w:ascii="Calibri" w:eastAsia="Calibri" w:hAnsi="Calibri" w:cs="Calibri"/>
          <w:b/>
          <w:bCs/>
          <w:sz w:val="24"/>
          <w:szCs w:val="24"/>
        </w:rPr>
        <w:t>Page 1</w:t>
      </w:r>
      <w:r w:rsidR="00B23072">
        <w:rPr>
          <w:rFonts w:ascii="Calibri" w:eastAsia="Calibri" w:hAnsi="Calibri" w:cs="Calibri"/>
          <w:b/>
          <w:bCs/>
          <w:sz w:val="24"/>
          <w:szCs w:val="24"/>
        </w:rPr>
        <w:t>7</w:t>
      </w:r>
      <w:r w:rsidRPr="5DA7E693">
        <w:rPr>
          <w:rFonts w:eastAsiaTheme="minorEastAsia"/>
          <w:sz w:val="24"/>
          <w:szCs w:val="24"/>
        </w:rPr>
        <w:t xml:space="preserve"> Safety Announce</w:t>
      </w:r>
      <w:r w:rsidRPr="00B23072">
        <w:rPr>
          <w:rFonts w:eastAsiaTheme="minorEastAsia"/>
          <w:sz w:val="24"/>
          <w:szCs w:val="24"/>
        </w:rPr>
        <w:t>ment</w:t>
      </w:r>
      <w:r w:rsidR="00B23072" w:rsidRPr="00B23072">
        <w:rPr>
          <w:rFonts w:eastAsiaTheme="minorEastAsia"/>
          <w:sz w:val="24"/>
          <w:szCs w:val="24"/>
        </w:rPr>
        <w:t xml:space="preserve"> &amp; </w:t>
      </w:r>
      <w:r w:rsidR="00B23072" w:rsidRPr="00B23072">
        <w:rPr>
          <w:rFonts w:eastAsiaTheme="minorEastAsia"/>
          <w:sz w:val="24"/>
          <w:szCs w:val="24"/>
        </w:rPr>
        <w:t>Emergency Instruction Broadcast</w:t>
      </w:r>
    </w:p>
    <w:p w14:paraId="68C7D057" w14:textId="77777777" w:rsidR="00E82665" w:rsidRDefault="00E82665" w:rsidP="5DA7E693">
      <w:pPr>
        <w:spacing w:after="0"/>
        <w:rPr>
          <w:rFonts w:ascii="Calibri" w:eastAsia="Calibri" w:hAnsi="Calibri" w:cs="Calibri"/>
          <w:b/>
          <w:bCs/>
          <w:sz w:val="24"/>
          <w:szCs w:val="24"/>
        </w:rPr>
      </w:pPr>
    </w:p>
    <w:p w14:paraId="02B7D8D4" w14:textId="49529451" w:rsidR="5DA7E693" w:rsidRDefault="5DA7E693" w:rsidP="5DA7E693">
      <w:pPr>
        <w:spacing w:after="0"/>
        <w:rPr>
          <w:rFonts w:ascii="Calibri" w:eastAsia="Calibri" w:hAnsi="Calibri" w:cs="Calibri"/>
          <w:b/>
          <w:bCs/>
          <w:sz w:val="24"/>
          <w:szCs w:val="24"/>
        </w:rPr>
      </w:pPr>
      <w:r w:rsidRPr="5DA7E693">
        <w:rPr>
          <w:rFonts w:ascii="Calibri" w:eastAsia="Calibri" w:hAnsi="Calibri" w:cs="Calibri"/>
          <w:b/>
          <w:bCs/>
          <w:sz w:val="24"/>
          <w:szCs w:val="24"/>
        </w:rPr>
        <w:t>Page 1</w:t>
      </w:r>
      <w:r w:rsidR="00B23072">
        <w:rPr>
          <w:rFonts w:ascii="Calibri" w:eastAsia="Calibri" w:hAnsi="Calibri" w:cs="Calibri"/>
          <w:b/>
          <w:bCs/>
          <w:sz w:val="24"/>
          <w:szCs w:val="24"/>
        </w:rPr>
        <w:t>8</w:t>
      </w:r>
      <w:r w:rsidRPr="5DA7E693">
        <w:rPr>
          <w:rFonts w:ascii="Calibri" w:eastAsia="Calibri" w:hAnsi="Calibri" w:cs="Calibri"/>
          <w:sz w:val="24"/>
          <w:szCs w:val="24"/>
        </w:rPr>
        <w:t xml:space="preserve"> Fuelling, Disposal of Waste &amp; General Navigation Information</w:t>
      </w:r>
    </w:p>
    <w:p w14:paraId="7B9D367C" w14:textId="594031E6" w:rsidR="00845B46" w:rsidRDefault="00845B46" w:rsidP="5DA7E693">
      <w:pPr>
        <w:spacing w:after="0"/>
        <w:rPr>
          <w:rFonts w:eastAsiaTheme="minorEastAsia"/>
          <w:b/>
          <w:bCs/>
          <w:sz w:val="44"/>
          <w:szCs w:val="44"/>
        </w:rPr>
      </w:pPr>
    </w:p>
    <w:p w14:paraId="0EC73254" w14:textId="0A8D7CA2" w:rsidR="00845B46" w:rsidRDefault="00845B46" w:rsidP="5DA7E693">
      <w:pPr>
        <w:spacing w:after="0"/>
        <w:rPr>
          <w:rFonts w:eastAsiaTheme="minorEastAsia"/>
          <w:b/>
          <w:bCs/>
          <w:sz w:val="44"/>
          <w:szCs w:val="44"/>
        </w:rPr>
      </w:pPr>
    </w:p>
    <w:p w14:paraId="21331DDD" w14:textId="77777777" w:rsidR="00B23072" w:rsidRDefault="00B23072" w:rsidP="5DA7E693">
      <w:pPr>
        <w:spacing w:after="0"/>
        <w:rPr>
          <w:rFonts w:eastAsiaTheme="minorEastAsia"/>
          <w:b/>
          <w:bCs/>
          <w:sz w:val="44"/>
          <w:szCs w:val="44"/>
        </w:rPr>
      </w:pPr>
    </w:p>
    <w:p w14:paraId="0ECD7AE3" w14:textId="4F6CEBB0" w:rsidR="5DA7E693" w:rsidRDefault="00845B46" w:rsidP="5DA7E693">
      <w:pPr>
        <w:spacing w:after="0"/>
        <w:rPr>
          <w:rFonts w:eastAsiaTheme="minorEastAsia"/>
          <w:sz w:val="24"/>
          <w:szCs w:val="24"/>
        </w:rPr>
      </w:pPr>
      <w:r>
        <w:rPr>
          <w:rFonts w:eastAsiaTheme="minorEastAsia"/>
          <w:sz w:val="24"/>
          <w:szCs w:val="24"/>
        </w:rPr>
        <w:t>Written by Thomas Moore in April 2019</w:t>
      </w:r>
    </w:p>
    <w:p w14:paraId="18701557" w14:textId="1EEF56BE" w:rsidR="00845B46" w:rsidRDefault="00845B46" w:rsidP="5DA7E693">
      <w:pPr>
        <w:spacing w:after="0"/>
        <w:rPr>
          <w:rFonts w:eastAsiaTheme="minorEastAsia"/>
          <w:sz w:val="24"/>
          <w:szCs w:val="24"/>
        </w:rPr>
      </w:pPr>
    </w:p>
    <w:p w14:paraId="65A7CC25" w14:textId="410D6D45" w:rsidR="1C557490" w:rsidRPr="00B23072" w:rsidRDefault="00845B46" w:rsidP="00B23072">
      <w:pPr>
        <w:pStyle w:val="Footer"/>
        <w:rPr>
          <w:sz w:val="24"/>
          <w:szCs w:val="24"/>
        </w:rPr>
      </w:pPr>
      <w:r w:rsidRPr="00845B46">
        <w:rPr>
          <w:sz w:val="24"/>
          <w:szCs w:val="24"/>
        </w:rPr>
        <w:t xml:space="preserve">Reviewed &amp; </w:t>
      </w:r>
      <w:r w:rsidRPr="00845B46">
        <w:rPr>
          <w:sz w:val="24"/>
          <w:szCs w:val="24"/>
        </w:rPr>
        <w:t xml:space="preserve">amended in </w:t>
      </w:r>
      <w:r>
        <w:rPr>
          <w:sz w:val="24"/>
          <w:szCs w:val="24"/>
        </w:rPr>
        <w:t>April 2022</w:t>
      </w:r>
    </w:p>
    <w:p w14:paraId="177C8518" w14:textId="7448A9E5" w:rsidR="1C557490" w:rsidRDefault="67E53E50" w:rsidP="67E53E50">
      <w:pPr>
        <w:spacing w:after="0"/>
        <w:jc w:val="center"/>
        <w:rPr>
          <w:rFonts w:eastAsiaTheme="minorEastAsia"/>
          <w:b/>
          <w:bCs/>
          <w:sz w:val="44"/>
          <w:szCs w:val="44"/>
        </w:rPr>
      </w:pPr>
      <w:r w:rsidRPr="67E53E50">
        <w:rPr>
          <w:rFonts w:eastAsiaTheme="minorEastAsia"/>
          <w:b/>
          <w:bCs/>
          <w:sz w:val="44"/>
          <w:szCs w:val="44"/>
        </w:rPr>
        <w:lastRenderedPageBreak/>
        <w:t>Company Responsibilities &amp; Authority</w:t>
      </w:r>
    </w:p>
    <w:p w14:paraId="645376F4" w14:textId="1A8841A9" w:rsidR="67E53E50" w:rsidRDefault="67E53E50" w:rsidP="67E53E50">
      <w:pPr>
        <w:spacing w:after="0"/>
        <w:rPr>
          <w:rFonts w:eastAsiaTheme="minorEastAsia"/>
          <w:b/>
          <w:bCs/>
          <w:sz w:val="44"/>
          <w:szCs w:val="44"/>
        </w:rPr>
      </w:pPr>
    </w:p>
    <w:p w14:paraId="482BEB2D" w14:textId="036B6CA0" w:rsidR="1C557490" w:rsidRDefault="67E53E50" w:rsidP="67E53E50">
      <w:pPr>
        <w:spacing w:after="0"/>
        <w:jc w:val="both"/>
        <w:rPr>
          <w:rFonts w:eastAsiaTheme="minorEastAsia"/>
          <w:sz w:val="24"/>
          <w:szCs w:val="24"/>
        </w:rPr>
      </w:pPr>
      <w:r w:rsidRPr="67E53E50">
        <w:rPr>
          <w:rFonts w:eastAsiaTheme="minorEastAsia"/>
          <w:sz w:val="24"/>
          <w:szCs w:val="24"/>
        </w:rPr>
        <w:t xml:space="preserve">The company is owned by </w:t>
      </w:r>
      <w:r w:rsidRPr="67E53E50">
        <w:rPr>
          <w:rFonts w:eastAsiaTheme="minorEastAsia"/>
          <w:b/>
          <w:bCs/>
          <w:sz w:val="24"/>
          <w:szCs w:val="24"/>
        </w:rPr>
        <w:t>Thomas Moore</w:t>
      </w:r>
      <w:r w:rsidRPr="67E53E50">
        <w:rPr>
          <w:rFonts w:eastAsiaTheme="minorEastAsia"/>
          <w:sz w:val="24"/>
          <w:szCs w:val="24"/>
        </w:rPr>
        <w:t xml:space="preserve">, trading as </w:t>
      </w:r>
      <w:proofErr w:type="spellStart"/>
      <w:r w:rsidRPr="67E53E50">
        <w:rPr>
          <w:rFonts w:eastAsiaTheme="minorEastAsia"/>
          <w:b/>
          <w:bCs/>
          <w:sz w:val="24"/>
          <w:szCs w:val="24"/>
        </w:rPr>
        <w:t>Danescroft</w:t>
      </w:r>
      <w:proofErr w:type="spellEnd"/>
      <w:r w:rsidRPr="67E53E50">
        <w:rPr>
          <w:rFonts w:eastAsiaTheme="minorEastAsia"/>
          <w:b/>
          <w:bCs/>
          <w:sz w:val="24"/>
          <w:szCs w:val="24"/>
        </w:rPr>
        <w:t xml:space="preserve"> Leisure</w:t>
      </w:r>
      <w:r w:rsidRPr="67E53E50">
        <w:rPr>
          <w:rFonts w:eastAsiaTheme="minorEastAsia"/>
          <w:sz w:val="24"/>
          <w:szCs w:val="24"/>
        </w:rPr>
        <w:t>.</w:t>
      </w:r>
    </w:p>
    <w:p w14:paraId="45761A1F" w14:textId="515C15AF" w:rsidR="1C557490" w:rsidRDefault="1C557490" w:rsidP="67E53E50">
      <w:pPr>
        <w:spacing w:after="0"/>
        <w:jc w:val="both"/>
        <w:rPr>
          <w:rFonts w:eastAsiaTheme="minorEastAsia"/>
          <w:b/>
          <w:bCs/>
          <w:sz w:val="24"/>
          <w:szCs w:val="24"/>
        </w:rPr>
      </w:pPr>
    </w:p>
    <w:p w14:paraId="4807AC74" w14:textId="34E958D1" w:rsidR="1C557490" w:rsidRDefault="67E53E50" w:rsidP="67E53E50">
      <w:pPr>
        <w:spacing w:after="0"/>
        <w:jc w:val="both"/>
        <w:rPr>
          <w:rFonts w:eastAsiaTheme="minorEastAsia"/>
          <w:sz w:val="24"/>
          <w:szCs w:val="24"/>
        </w:rPr>
      </w:pPr>
      <w:r w:rsidRPr="67E53E50">
        <w:rPr>
          <w:rFonts w:eastAsiaTheme="minorEastAsia"/>
          <w:b/>
          <w:bCs/>
          <w:sz w:val="24"/>
          <w:szCs w:val="24"/>
        </w:rPr>
        <w:t>Thomas Moore</w:t>
      </w:r>
      <w:r w:rsidRPr="67E53E50">
        <w:rPr>
          <w:rFonts w:eastAsiaTheme="minorEastAsia"/>
          <w:sz w:val="24"/>
          <w:szCs w:val="24"/>
        </w:rPr>
        <w:t xml:space="preserve"> is the operator &amp; designated person and can be contacted by telephone on </w:t>
      </w:r>
      <w:r w:rsidRPr="67E53E50">
        <w:rPr>
          <w:rFonts w:eastAsiaTheme="minorEastAsia"/>
          <w:b/>
          <w:bCs/>
          <w:sz w:val="24"/>
          <w:szCs w:val="24"/>
        </w:rPr>
        <w:t xml:space="preserve">07810 810161 </w:t>
      </w:r>
      <w:r w:rsidRPr="67E53E50">
        <w:rPr>
          <w:rFonts w:eastAsiaTheme="minorEastAsia"/>
          <w:sz w:val="24"/>
          <w:szCs w:val="24"/>
        </w:rPr>
        <w:t xml:space="preserve">or by email on </w:t>
      </w:r>
      <w:r w:rsidRPr="67E53E50">
        <w:rPr>
          <w:rFonts w:eastAsiaTheme="minorEastAsia"/>
          <w:b/>
          <w:bCs/>
          <w:sz w:val="24"/>
          <w:szCs w:val="24"/>
        </w:rPr>
        <w:t>hello@riverboathire.co.uk</w:t>
      </w:r>
      <w:r w:rsidRPr="67E53E50">
        <w:rPr>
          <w:rFonts w:eastAsiaTheme="minorEastAsia"/>
          <w:sz w:val="24"/>
          <w:szCs w:val="24"/>
        </w:rPr>
        <w:t xml:space="preserve">. </w:t>
      </w:r>
    </w:p>
    <w:p w14:paraId="0D57549A" w14:textId="045C92E2" w:rsidR="1C557490" w:rsidRDefault="1C557490" w:rsidP="67E53E50">
      <w:pPr>
        <w:spacing w:after="0"/>
        <w:jc w:val="both"/>
        <w:rPr>
          <w:rFonts w:eastAsiaTheme="minorEastAsia"/>
          <w:sz w:val="24"/>
          <w:szCs w:val="24"/>
        </w:rPr>
      </w:pPr>
    </w:p>
    <w:p w14:paraId="0230C31A" w14:textId="563D1563" w:rsidR="1C557490" w:rsidRDefault="67E53E50" w:rsidP="67E53E50">
      <w:pPr>
        <w:spacing w:after="0"/>
        <w:jc w:val="both"/>
        <w:rPr>
          <w:rFonts w:eastAsiaTheme="minorEastAsia"/>
          <w:sz w:val="24"/>
          <w:szCs w:val="24"/>
        </w:rPr>
      </w:pPr>
      <w:r w:rsidRPr="67E53E50">
        <w:rPr>
          <w:rFonts w:eastAsiaTheme="minorEastAsia"/>
          <w:sz w:val="24"/>
          <w:szCs w:val="24"/>
        </w:rPr>
        <w:t xml:space="preserve">The company shall ensure that all persons employed in the operation of the vessel have received appropriate training for the duties that they are required to fulfil and that they </w:t>
      </w:r>
      <w:r w:rsidR="00B10BE4" w:rsidRPr="67E53E50">
        <w:rPr>
          <w:rFonts w:eastAsiaTheme="minorEastAsia"/>
          <w:sz w:val="24"/>
          <w:szCs w:val="24"/>
        </w:rPr>
        <w:t>understand</w:t>
      </w:r>
      <w:r w:rsidRPr="67E53E50">
        <w:rPr>
          <w:rFonts w:eastAsiaTheme="minorEastAsia"/>
          <w:sz w:val="24"/>
          <w:szCs w:val="24"/>
        </w:rPr>
        <w:t xml:space="preserve"> the relevant rules. The operator shall insure that the policy is implemented, and that responsibilities of all the personnel are understood. </w:t>
      </w:r>
    </w:p>
    <w:p w14:paraId="63749ED8" w14:textId="551071D4" w:rsidR="1C557490" w:rsidRDefault="1C557490" w:rsidP="67E53E50">
      <w:pPr>
        <w:spacing w:after="0"/>
        <w:jc w:val="both"/>
        <w:rPr>
          <w:rFonts w:eastAsiaTheme="minorEastAsia"/>
          <w:sz w:val="24"/>
          <w:szCs w:val="24"/>
        </w:rPr>
      </w:pPr>
    </w:p>
    <w:p w14:paraId="16255F7A" w14:textId="00484E8E" w:rsidR="1C557490" w:rsidRDefault="67E53E50" w:rsidP="67E53E50">
      <w:pPr>
        <w:spacing w:after="0"/>
        <w:jc w:val="both"/>
        <w:rPr>
          <w:rFonts w:eastAsiaTheme="minorEastAsia"/>
          <w:sz w:val="24"/>
          <w:szCs w:val="24"/>
        </w:rPr>
      </w:pPr>
      <w:r w:rsidRPr="67E53E50">
        <w:rPr>
          <w:rFonts w:eastAsiaTheme="minorEastAsia"/>
          <w:sz w:val="24"/>
          <w:szCs w:val="24"/>
        </w:rPr>
        <w:t>There is a designated link between the ship and the shore base, by mobile phone to ensure that in the event of an emergency there is imminent communication with the emergency services.</w:t>
      </w:r>
    </w:p>
    <w:p w14:paraId="72072145" w14:textId="47787833" w:rsidR="1C557490" w:rsidRDefault="1C557490" w:rsidP="67E53E50">
      <w:pPr>
        <w:spacing w:after="0"/>
        <w:jc w:val="both"/>
        <w:rPr>
          <w:rFonts w:eastAsiaTheme="minorEastAsia"/>
          <w:sz w:val="24"/>
          <w:szCs w:val="24"/>
        </w:rPr>
      </w:pPr>
    </w:p>
    <w:p w14:paraId="3CA1787A" w14:textId="381C11BC" w:rsidR="1C557490" w:rsidRDefault="67E53E50" w:rsidP="67E53E50">
      <w:pPr>
        <w:spacing w:after="0"/>
        <w:jc w:val="both"/>
        <w:rPr>
          <w:rFonts w:eastAsiaTheme="minorEastAsia"/>
          <w:sz w:val="32"/>
          <w:szCs w:val="32"/>
        </w:rPr>
      </w:pPr>
      <w:r w:rsidRPr="67E53E50">
        <w:rPr>
          <w:rFonts w:eastAsiaTheme="minorEastAsia"/>
          <w:sz w:val="24"/>
          <w:szCs w:val="24"/>
        </w:rPr>
        <w:t xml:space="preserve">The Master’s responsibility shall be laid down so that there is no misunderstanding. He has the authority to make decisions regarding the safety of the ship and persons on board. Assistance shall </w:t>
      </w:r>
      <w:proofErr w:type="gramStart"/>
      <w:r w:rsidRPr="67E53E50">
        <w:rPr>
          <w:rFonts w:eastAsiaTheme="minorEastAsia"/>
          <w:sz w:val="24"/>
          <w:szCs w:val="24"/>
        </w:rPr>
        <w:t>be available ashore from the company at all times</w:t>
      </w:r>
      <w:proofErr w:type="gramEnd"/>
      <w:r w:rsidRPr="67E53E50">
        <w:rPr>
          <w:rFonts w:eastAsiaTheme="minorEastAsia"/>
          <w:sz w:val="24"/>
          <w:szCs w:val="24"/>
        </w:rPr>
        <w:t xml:space="preserve">. </w:t>
      </w:r>
    </w:p>
    <w:p w14:paraId="690CB423" w14:textId="7B5F922F" w:rsidR="1C557490" w:rsidRDefault="1C557490" w:rsidP="67E53E50">
      <w:pPr>
        <w:spacing w:after="0"/>
        <w:jc w:val="both"/>
        <w:rPr>
          <w:rFonts w:eastAsiaTheme="minorEastAsia"/>
          <w:sz w:val="32"/>
          <w:szCs w:val="32"/>
        </w:rPr>
      </w:pPr>
    </w:p>
    <w:p w14:paraId="1CD41709" w14:textId="6098A512" w:rsidR="1C557490" w:rsidRDefault="1C557490" w:rsidP="67E53E50">
      <w:pPr>
        <w:spacing w:after="0"/>
        <w:jc w:val="both"/>
        <w:rPr>
          <w:rFonts w:eastAsiaTheme="minorEastAsia"/>
          <w:sz w:val="32"/>
          <w:szCs w:val="32"/>
        </w:rPr>
      </w:pPr>
    </w:p>
    <w:p w14:paraId="1113D6C3" w14:textId="7B3A23DE" w:rsidR="1C557490" w:rsidRDefault="1C557490" w:rsidP="67E53E50">
      <w:pPr>
        <w:spacing w:after="0"/>
        <w:jc w:val="both"/>
        <w:rPr>
          <w:rFonts w:eastAsiaTheme="minorEastAsia"/>
          <w:sz w:val="32"/>
          <w:szCs w:val="32"/>
        </w:rPr>
      </w:pPr>
      <w:r>
        <w:br/>
      </w:r>
    </w:p>
    <w:p w14:paraId="6CC0A2D3" w14:textId="0375F377" w:rsidR="1C557490" w:rsidRDefault="1C557490" w:rsidP="67E53E50">
      <w:pPr>
        <w:spacing w:after="0"/>
        <w:jc w:val="both"/>
        <w:rPr>
          <w:rFonts w:eastAsiaTheme="minorEastAsia"/>
          <w:sz w:val="32"/>
          <w:szCs w:val="32"/>
        </w:rPr>
      </w:pPr>
    </w:p>
    <w:p w14:paraId="69005F44" w14:textId="4B35E784" w:rsidR="1C557490" w:rsidRDefault="1C557490" w:rsidP="67E53E50">
      <w:pPr>
        <w:spacing w:after="0"/>
        <w:jc w:val="both"/>
        <w:rPr>
          <w:rFonts w:eastAsiaTheme="minorEastAsia"/>
          <w:sz w:val="32"/>
          <w:szCs w:val="32"/>
        </w:rPr>
      </w:pPr>
    </w:p>
    <w:p w14:paraId="099A4FDC" w14:textId="4B703169" w:rsidR="1C557490" w:rsidRDefault="1C557490" w:rsidP="67E53E50">
      <w:pPr>
        <w:spacing w:after="0"/>
        <w:jc w:val="both"/>
        <w:rPr>
          <w:rFonts w:eastAsiaTheme="minorEastAsia"/>
          <w:sz w:val="32"/>
          <w:szCs w:val="32"/>
        </w:rPr>
      </w:pPr>
    </w:p>
    <w:p w14:paraId="035D143C" w14:textId="0F549300" w:rsidR="1C557490" w:rsidRDefault="1C557490" w:rsidP="67E53E50">
      <w:pPr>
        <w:spacing w:after="0"/>
        <w:jc w:val="both"/>
        <w:rPr>
          <w:rFonts w:eastAsiaTheme="minorEastAsia"/>
          <w:sz w:val="32"/>
          <w:szCs w:val="32"/>
        </w:rPr>
      </w:pPr>
    </w:p>
    <w:p w14:paraId="2282879D" w14:textId="01CC05CF" w:rsidR="1C557490" w:rsidRDefault="1C557490" w:rsidP="67E53E50">
      <w:pPr>
        <w:spacing w:after="0"/>
        <w:jc w:val="both"/>
        <w:rPr>
          <w:rFonts w:eastAsiaTheme="minorEastAsia"/>
          <w:sz w:val="32"/>
          <w:szCs w:val="32"/>
        </w:rPr>
      </w:pPr>
    </w:p>
    <w:p w14:paraId="2DA2CCE0" w14:textId="61E7C8E9" w:rsidR="1C557490" w:rsidRDefault="1C557490" w:rsidP="67E53E50">
      <w:pPr>
        <w:spacing w:after="0"/>
        <w:jc w:val="center"/>
        <w:rPr>
          <w:rFonts w:eastAsiaTheme="minorEastAsia"/>
          <w:b/>
          <w:bCs/>
          <w:sz w:val="32"/>
          <w:szCs w:val="32"/>
        </w:rPr>
      </w:pPr>
    </w:p>
    <w:p w14:paraId="0048658A" w14:textId="603E46C0" w:rsidR="67E53E50" w:rsidRDefault="67E53E50" w:rsidP="67E53E50">
      <w:pPr>
        <w:spacing w:after="0"/>
        <w:jc w:val="center"/>
        <w:rPr>
          <w:rFonts w:eastAsiaTheme="minorEastAsia"/>
          <w:b/>
          <w:bCs/>
          <w:sz w:val="32"/>
          <w:szCs w:val="32"/>
        </w:rPr>
      </w:pPr>
    </w:p>
    <w:p w14:paraId="30B03577" w14:textId="0122AEB1" w:rsidR="67E53E50" w:rsidRDefault="67E53E50" w:rsidP="67E53E50">
      <w:pPr>
        <w:spacing w:after="0"/>
        <w:jc w:val="center"/>
        <w:rPr>
          <w:rFonts w:eastAsiaTheme="minorEastAsia"/>
          <w:b/>
          <w:bCs/>
          <w:sz w:val="32"/>
          <w:szCs w:val="32"/>
        </w:rPr>
      </w:pPr>
    </w:p>
    <w:p w14:paraId="54724E5E" w14:textId="43DFE80F" w:rsidR="0E318BDA" w:rsidRDefault="0E318BDA" w:rsidP="0E318BDA">
      <w:pPr>
        <w:spacing w:after="0"/>
        <w:jc w:val="center"/>
        <w:rPr>
          <w:rFonts w:eastAsiaTheme="minorEastAsia"/>
          <w:b/>
          <w:bCs/>
          <w:sz w:val="32"/>
          <w:szCs w:val="32"/>
        </w:rPr>
      </w:pPr>
    </w:p>
    <w:p w14:paraId="53F9A2E5" w14:textId="4437B55D" w:rsidR="0E318BDA" w:rsidRDefault="0E318BDA" w:rsidP="0E318BDA">
      <w:pPr>
        <w:spacing w:after="0"/>
        <w:jc w:val="center"/>
        <w:rPr>
          <w:rFonts w:eastAsiaTheme="minorEastAsia"/>
          <w:b/>
          <w:bCs/>
          <w:sz w:val="32"/>
          <w:szCs w:val="32"/>
        </w:rPr>
      </w:pPr>
    </w:p>
    <w:p w14:paraId="08635BA5" w14:textId="65D665EE" w:rsidR="67E53E50" w:rsidRDefault="67E53E50" w:rsidP="67E53E50">
      <w:pPr>
        <w:spacing w:after="0"/>
        <w:jc w:val="center"/>
        <w:rPr>
          <w:rFonts w:eastAsiaTheme="minorEastAsia"/>
          <w:b/>
          <w:bCs/>
          <w:sz w:val="32"/>
          <w:szCs w:val="32"/>
        </w:rPr>
      </w:pPr>
    </w:p>
    <w:p w14:paraId="155D6FA7" w14:textId="499492CF" w:rsidR="67E53E50" w:rsidRDefault="67E53E50" w:rsidP="67E53E50">
      <w:pPr>
        <w:spacing w:after="0"/>
        <w:jc w:val="center"/>
        <w:rPr>
          <w:rFonts w:eastAsiaTheme="minorEastAsia"/>
          <w:b/>
          <w:bCs/>
          <w:sz w:val="32"/>
          <w:szCs w:val="32"/>
        </w:rPr>
      </w:pPr>
    </w:p>
    <w:p w14:paraId="703CD450" w14:textId="60A17B93" w:rsidR="67E53E50" w:rsidRDefault="67E53E50" w:rsidP="67E53E50">
      <w:pPr>
        <w:spacing w:after="0"/>
        <w:jc w:val="center"/>
        <w:rPr>
          <w:rFonts w:eastAsiaTheme="minorEastAsia"/>
          <w:b/>
          <w:bCs/>
          <w:sz w:val="44"/>
          <w:szCs w:val="44"/>
        </w:rPr>
      </w:pPr>
    </w:p>
    <w:p w14:paraId="2D4B4524" w14:textId="10C7AC3C" w:rsidR="1C557490" w:rsidRDefault="67E53E50" w:rsidP="67E53E50">
      <w:pPr>
        <w:spacing w:after="0"/>
        <w:jc w:val="center"/>
        <w:rPr>
          <w:rFonts w:eastAsiaTheme="minorEastAsia"/>
          <w:b/>
          <w:bCs/>
          <w:sz w:val="44"/>
          <w:szCs w:val="44"/>
        </w:rPr>
      </w:pPr>
      <w:r w:rsidRPr="67E53E50">
        <w:rPr>
          <w:rFonts w:eastAsiaTheme="minorEastAsia"/>
          <w:b/>
          <w:bCs/>
          <w:sz w:val="44"/>
          <w:szCs w:val="44"/>
        </w:rPr>
        <w:lastRenderedPageBreak/>
        <w:t xml:space="preserve">Health &amp; Safety &amp; Environmental </w:t>
      </w:r>
    </w:p>
    <w:p w14:paraId="227A20B8" w14:textId="78B95184" w:rsidR="1C557490" w:rsidRDefault="67E53E50" w:rsidP="67E53E50">
      <w:pPr>
        <w:spacing w:after="0"/>
        <w:jc w:val="center"/>
        <w:rPr>
          <w:rFonts w:eastAsiaTheme="minorEastAsia"/>
          <w:b/>
          <w:bCs/>
          <w:sz w:val="44"/>
          <w:szCs w:val="44"/>
        </w:rPr>
      </w:pPr>
      <w:r w:rsidRPr="67E53E50">
        <w:rPr>
          <w:rFonts w:eastAsiaTheme="minorEastAsia"/>
          <w:b/>
          <w:bCs/>
          <w:sz w:val="44"/>
          <w:szCs w:val="44"/>
        </w:rPr>
        <w:t>Protection Policy.</w:t>
      </w:r>
    </w:p>
    <w:p w14:paraId="619FF1E4" w14:textId="7D122EE5" w:rsidR="1C557490" w:rsidRDefault="1C557490" w:rsidP="67E53E50">
      <w:pPr>
        <w:spacing w:after="0"/>
        <w:rPr>
          <w:rFonts w:eastAsiaTheme="minorEastAsia"/>
          <w:sz w:val="24"/>
          <w:szCs w:val="24"/>
        </w:rPr>
      </w:pPr>
    </w:p>
    <w:p w14:paraId="12360411" w14:textId="2E4F65AE" w:rsidR="1C557490" w:rsidRDefault="67E53E50" w:rsidP="67E53E50">
      <w:pPr>
        <w:spacing w:after="0"/>
        <w:rPr>
          <w:rFonts w:eastAsiaTheme="minorEastAsia"/>
          <w:sz w:val="24"/>
          <w:szCs w:val="24"/>
        </w:rPr>
      </w:pPr>
      <w:r w:rsidRPr="67E53E50">
        <w:rPr>
          <w:rFonts w:eastAsiaTheme="minorEastAsia"/>
          <w:sz w:val="24"/>
          <w:szCs w:val="24"/>
        </w:rPr>
        <w:t xml:space="preserve">The objective of the policy is </w:t>
      </w:r>
      <w:proofErr w:type="gramStart"/>
      <w:r w:rsidRPr="67E53E50">
        <w:rPr>
          <w:rFonts w:eastAsiaTheme="minorEastAsia"/>
          <w:sz w:val="24"/>
          <w:szCs w:val="24"/>
        </w:rPr>
        <w:t>to;</w:t>
      </w:r>
      <w:proofErr w:type="gramEnd"/>
    </w:p>
    <w:p w14:paraId="792C7736" w14:textId="669212FC" w:rsidR="1C557490" w:rsidRDefault="67E53E50" w:rsidP="67E53E50">
      <w:pPr>
        <w:pStyle w:val="ListParagraph"/>
        <w:numPr>
          <w:ilvl w:val="0"/>
          <w:numId w:val="4"/>
        </w:numPr>
        <w:spacing w:after="0"/>
        <w:jc w:val="both"/>
        <w:rPr>
          <w:rFonts w:eastAsiaTheme="minorEastAsia"/>
          <w:b/>
          <w:bCs/>
          <w:sz w:val="24"/>
          <w:szCs w:val="24"/>
        </w:rPr>
      </w:pPr>
      <w:r w:rsidRPr="67E53E50">
        <w:rPr>
          <w:rFonts w:eastAsiaTheme="minorEastAsia"/>
          <w:b/>
          <w:bCs/>
          <w:sz w:val="24"/>
          <w:szCs w:val="24"/>
        </w:rPr>
        <w:t>Ensure safety on board</w:t>
      </w:r>
    </w:p>
    <w:p w14:paraId="48A10FE5" w14:textId="210A37E5" w:rsidR="1C557490" w:rsidRDefault="67E53E50" w:rsidP="67E53E50">
      <w:pPr>
        <w:pStyle w:val="ListParagraph"/>
        <w:numPr>
          <w:ilvl w:val="0"/>
          <w:numId w:val="4"/>
        </w:numPr>
        <w:spacing w:after="0"/>
        <w:jc w:val="both"/>
        <w:rPr>
          <w:rFonts w:eastAsiaTheme="minorEastAsia"/>
          <w:b/>
          <w:bCs/>
          <w:sz w:val="24"/>
          <w:szCs w:val="24"/>
        </w:rPr>
      </w:pPr>
      <w:r w:rsidRPr="67E53E50">
        <w:rPr>
          <w:rFonts w:eastAsiaTheme="minorEastAsia"/>
          <w:b/>
          <w:bCs/>
          <w:sz w:val="24"/>
          <w:szCs w:val="24"/>
        </w:rPr>
        <w:t>Prevent human injury and loss of life</w:t>
      </w:r>
    </w:p>
    <w:p w14:paraId="5FEE9B82" w14:textId="65FF6E2F" w:rsidR="1C557490" w:rsidRDefault="67E53E50" w:rsidP="67E53E50">
      <w:pPr>
        <w:pStyle w:val="ListParagraph"/>
        <w:numPr>
          <w:ilvl w:val="0"/>
          <w:numId w:val="4"/>
        </w:numPr>
        <w:spacing w:after="0"/>
        <w:jc w:val="both"/>
        <w:rPr>
          <w:rFonts w:eastAsiaTheme="minorEastAsia"/>
          <w:b/>
          <w:bCs/>
          <w:sz w:val="24"/>
          <w:szCs w:val="24"/>
        </w:rPr>
      </w:pPr>
      <w:r w:rsidRPr="67E53E50">
        <w:rPr>
          <w:rFonts w:eastAsiaTheme="minorEastAsia"/>
          <w:b/>
          <w:bCs/>
          <w:sz w:val="24"/>
          <w:szCs w:val="24"/>
        </w:rPr>
        <w:t>Comply with the applicable regulations and rules</w:t>
      </w:r>
    </w:p>
    <w:p w14:paraId="2508CF75" w14:textId="330DB830" w:rsidR="1C557490" w:rsidRDefault="1C557490" w:rsidP="67E53E50">
      <w:pPr>
        <w:spacing w:after="0"/>
        <w:jc w:val="both"/>
        <w:rPr>
          <w:rFonts w:eastAsiaTheme="minorEastAsia"/>
          <w:sz w:val="24"/>
          <w:szCs w:val="24"/>
        </w:rPr>
      </w:pPr>
    </w:p>
    <w:p w14:paraId="5694FBEC" w14:textId="2BBFD793" w:rsidR="1C557490" w:rsidRDefault="67E53E50" w:rsidP="67E53E50">
      <w:pPr>
        <w:spacing w:after="120"/>
        <w:jc w:val="both"/>
        <w:rPr>
          <w:rFonts w:eastAsiaTheme="minorEastAsia"/>
          <w:sz w:val="24"/>
          <w:szCs w:val="24"/>
        </w:rPr>
      </w:pPr>
      <w:r w:rsidRPr="67E53E50">
        <w:rPr>
          <w:rFonts w:eastAsiaTheme="minorEastAsia"/>
          <w:sz w:val="24"/>
          <w:szCs w:val="24"/>
        </w:rPr>
        <w:t>Safety practices will include:</w:t>
      </w:r>
    </w:p>
    <w:p w14:paraId="77F38358" w14:textId="2D1071A6" w:rsidR="1C557490" w:rsidRDefault="67E53E50" w:rsidP="67E53E50">
      <w:pPr>
        <w:pStyle w:val="ListParagraph"/>
        <w:numPr>
          <w:ilvl w:val="0"/>
          <w:numId w:val="3"/>
        </w:numPr>
        <w:spacing w:after="120"/>
        <w:jc w:val="both"/>
        <w:rPr>
          <w:rFonts w:eastAsiaTheme="minorEastAsia"/>
          <w:sz w:val="24"/>
          <w:szCs w:val="24"/>
        </w:rPr>
      </w:pPr>
      <w:r w:rsidRPr="67E53E50">
        <w:rPr>
          <w:rFonts w:eastAsiaTheme="minorEastAsia"/>
          <w:b/>
          <w:bCs/>
          <w:sz w:val="24"/>
          <w:szCs w:val="24"/>
        </w:rPr>
        <w:t>A Health &amp; Safety Protection Policy</w:t>
      </w:r>
    </w:p>
    <w:p w14:paraId="1A826F45" w14:textId="00384B00" w:rsidR="1C557490" w:rsidRDefault="67E53E50" w:rsidP="67E53E50">
      <w:pPr>
        <w:pStyle w:val="ListParagraph"/>
        <w:numPr>
          <w:ilvl w:val="0"/>
          <w:numId w:val="3"/>
        </w:numPr>
        <w:spacing w:after="120"/>
        <w:jc w:val="both"/>
        <w:rPr>
          <w:rFonts w:eastAsiaTheme="minorEastAsia"/>
          <w:sz w:val="24"/>
          <w:szCs w:val="24"/>
        </w:rPr>
      </w:pPr>
      <w:r w:rsidRPr="67E53E50">
        <w:rPr>
          <w:rFonts w:eastAsiaTheme="minorEastAsia"/>
          <w:b/>
          <w:bCs/>
          <w:sz w:val="24"/>
          <w:szCs w:val="24"/>
        </w:rPr>
        <w:t>Procedures to ensure the safe operation of the RIVER KING in compliance with the relevant rules</w:t>
      </w:r>
    </w:p>
    <w:p w14:paraId="280432CE" w14:textId="7E462E8C" w:rsidR="1C557490" w:rsidRDefault="67E53E50" w:rsidP="67E53E50">
      <w:pPr>
        <w:pStyle w:val="ListParagraph"/>
        <w:numPr>
          <w:ilvl w:val="0"/>
          <w:numId w:val="3"/>
        </w:numPr>
        <w:spacing w:after="120"/>
        <w:jc w:val="both"/>
        <w:rPr>
          <w:rFonts w:eastAsiaTheme="minorEastAsia"/>
          <w:sz w:val="24"/>
          <w:szCs w:val="24"/>
        </w:rPr>
      </w:pPr>
      <w:r w:rsidRPr="67E53E50">
        <w:rPr>
          <w:rFonts w:eastAsiaTheme="minorEastAsia"/>
          <w:b/>
          <w:bCs/>
          <w:sz w:val="24"/>
          <w:szCs w:val="24"/>
        </w:rPr>
        <w:t>Lines of communication between personnel, ashore and afloat</w:t>
      </w:r>
    </w:p>
    <w:p w14:paraId="4EA855EA" w14:textId="7E3FC7D0" w:rsidR="1C557490" w:rsidRDefault="67E53E50" w:rsidP="67E53E50">
      <w:pPr>
        <w:pStyle w:val="ListParagraph"/>
        <w:numPr>
          <w:ilvl w:val="0"/>
          <w:numId w:val="3"/>
        </w:numPr>
        <w:spacing w:after="120"/>
        <w:jc w:val="both"/>
        <w:rPr>
          <w:rFonts w:eastAsiaTheme="minorEastAsia"/>
          <w:sz w:val="24"/>
          <w:szCs w:val="24"/>
        </w:rPr>
      </w:pPr>
      <w:r w:rsidRPr="67E53E50">
        <w:rPr>
          <w:rFonts w:eastAsiaTheme="minorEastAsia"/>
          <w:b/>
          <w:bCs/>
          <w:sz w:val="24"/>
          <w:szCs w:val="24"/>
        </w:rPr>
        <w:t>Procedures for reporting accidents/incidents and procedures for responding to emergency situations.</w:t>
      </w:r>
    </w:p>
    <w:p w14:paraId="69F59494" w14:textId="653A68FC" w:rsidR="1C557490" w:rsidRDefault="67E53E50" w:rsidP="001A07A5">
      <w:pPr>
        <w:spacing w:after="120"/>
        <w:jc w:val="both"/>
        <w:rPr>
          <w:rFonts w:eastAsiaTheme="minorEastAsia"/>
          <w:sz w:val="24"/>
          <w:szCs w:val="24"/>
        </w:rPr>
      </w:pPr>
      <w:r w:rsidRPr="67E53E50">
        <w:rPr>
          <w:rFonts w:eastAsiaTheme="minorEastAsia"/>
          <w:sz w:val="24"/>
          <w:szCs w:val="24"/>
        </w:rPr>
        <w:t xml:space="preserve">It is the policy of the </w:t>
      </w:r>
      <w:proofErr w:type="gramStart"/>
      <w:r w:rsidRPr="67E53E50">
        <w:rPr>
          <w:rFonts w:eastAsiaTheme="minorEastAsia"/>
          <w:b/>
          <w:bCs/>
          <w:sz w:val="24"/>
          <w:szCs w:val="24"/>
        </w:rPr>
        <w:t>River</w:t>
      </w:r>
      <w:proofErr w:type="gramEnd"/>
      <w:r w:rsidRPr="67E53E50">
        <w:rPr>
          <w:rFonts w:eastAsiaTheme="minorEastAsia"/>
          <w:b/>
          <w:bCs/>
          <w:sz w:val="24"/>
          <w:szCs w:val="24"/>
        </w:rPr>
        <w:t xml:space="preserve"> King</w:t>
      </w:r>
      <w:r w:rsidRPr="67E53E50">
        <w:rPr>
          <w:rFonts w:eastAsiaTheme="minorEastAsia"/>
          <w:sz w:val="24"/>
          <w:szCs w:val="24"/>
        </w:rPr>
        <w:t xml:space="preserve"> to conduct its activities taking full account of the health and safety of their employees and all persons</w:t>
      </w:r>
      <w:r w:rsidR="001A07A5">
        <w:rPr>
          <w:rFonts w:eastAsiaTheme="minorEastAsia"/>
          <w:sz w:val="24"/>
          <w:szCs w:val="24"/>
        </w:rPr>
        <w:t xml:space="preserve"> </w:t>
      </w:r>
      <w:r w:rsidRPr="67E53E50">
        <w:rPr>
          <w:rFonts w:eastAsiaTheme="minorEastAsia"/>
          <w:sz w:val="24"/>
          <w:szCs w:val="24"/>
        </w:rPr>
        <w:t>connected with the company</w:t>
      </w:r>
      <w:r w:rsidR="001A07A5">
        <w:rPr>
          <w:rFonts w:eastAsiaTheme="minorEastAsia"/>
          <w:sz w:val="24"/>
          <w:szCs w:val="24"/>
        </w:rPr>
        <w:t>,</w:t>
      </w:r>
      <w:r w:rsidRPr="67E53E50">
        <w:rPr>
          <w:rFonts w:eastAsiaTheme="minorEastAsia"/>
          <w:sz w:val="24"/>
          <w:szCs w:val="24"/>
        </w:rPr>
        <w:t xml:space="preserve"> </w:t>
      </w:r>
      <w:r w:rsidR="001A07A5" w:rsidRPr="67E53E50">
        <w:rPr>
          <w:rFonts w:eastAsiaTheme="minorEastAsia"/>
          <w:sz w:val="24"/>
          <w:szCs w:val="24"/>
        </w:rPr>
        <w:t>a</w:t>
      </w:r>
      <w:r w:rsidR="001A07A5">
        <w:rPr>
          <w:rFonts w:eastAsiaTheme="minorEastAsia"/>
          <w:sz w:val="24"/>
          <w:szCs w:val="24"/>
        </w:rPr>
        <w:t xml:space="preserve">s well as </w:t>
      </w:r>
      <w:r w:rsidRPr="67E53E50">
        <w:rPr>
          <w:rFonts w:eastAsiaTheme="minorEastAsia"/>
          <w:sz w:val="24"/>
          <w:szCs w:val="24"/>
        </w:rPr>
        <w:t>giv</w:t>
      </w:r>
      <w:r w:rsidR="001A07A5">
        <w:rPr>
          <w:rFonts w:eastAsiaTheme="minorEastAsia"/>
          <w:sz w:val="24"/>
          <w:szCs w:val="24"/>
        </w:rPr>
        <w:t>ing</w:t>
      </w:r>
      <w:r w:rsidRPr="67E53E50">
        <w:rPr>
          <w:rFonts w:eastAsiaTheme="minorEastAsia"/>
          <w:sz w:val="24"/>
          <w:szCs w:val="24"/>
        </w:rPr>
        <w:t xml:space="preserve"> proper regards to protecting the environment.</w:t>
      </w:r>
    </w:p>
    <w:p w14:paraId="5D9CA63B" w14:textId="0D629AC9" w:rsidR="1C557490" w:rsidRDefault="67E53E50" w:rsidP="67E53E50">
      <w:pPr>
        <w:spacing w:after="120"/>
        <w:jc w:val="both"/>
        <w:rPr>
          <w:rFonts w:eastAsiaTheme="minorEastAsia"/>
          <w:sz w:val="24"/>
          <w:szCs w:val="24"/>
        </w:rPr>
      </w:pPr>
      <w:r w:rsidRPr="67E53E50">
        <w:rPr>
          <w:rFonts w:eastAsiaTheme="minorEastAsia"/>
          <w:sz w:val="24"/>
          <w:szCs w:val="24"/>
        </w:rPr>
        <w:t xml:space="preserve">In implementing this policy </w:t>
      </w:r>
      <w:r w:rsidRPr="67E53E50">
        <w:rPr>
          <w:rFonts w:eastAsiaTheme="minorEastAsia"/>
          <w:b/>
          <w:bCs/>
          <w:sz w:val="24"/>
          <w:szCs w:val="24"/>
        </w:rPr>
        <w:t>Thomas Moore</w:t>
      </w:r>
      <w:r w:rsidRPr="67E53E50">
        <w:rPr>
          <w:rFonts w:eastAsiaTheme="minorEastAsia"/>
          <w:sz w:val="24"/>
          <w:szCs w:val="24"/>
        </w:rPr>
        <w:t xml:space="preserve"> will ensure the </w:t>
      </w:r>
      <w:proofErr w:type="gramStart"/>
      <w:r w:rsidRPr="67E53E50">
        <w:rPr>
          <w:rFonts w:eastAsiaTheme="minorEastAsia"/>
          <w:b/>
          <w:bCs/>
          <w:sz w:val="24"/>
          <w:szCs w:val="24"/>
        </w:rPr>
        <w:t>River</w:t>
      </w:r>
      <w:proofErr w:type="gramEnd"/>
      <w:r w:rsidRPr="67E53E50">
        <w:rPr>
          <w:rFonts w:eastAsiaTheme="minorEastAsia"/>
          <w:b/>
          <w:bCs/>
          <w:sz w:val="24"/>
          <w:szCs w:val="24"/>
        </w:rPr>
        <w:t xml:space="preserve"> King</w:t>
      </w:r>
      <w:r w:rsidRPr="67E53E50">
        <w:rPr>
          <w:rFonts w:eastAsiaTheme="minorEastAsia"/>
          <w:sz w:val="24"/>
          <w:szCs w:val="24"/>
        </w:rPr>
        <w:t xml:space="preserve"> is properly maintained and operated by quality personnel in full compliance with the relevant legislation. In particular </w:t>
      </w:r>
      <w:r w:rsidRPr="67E53E50">
        <w:rPr>
          <w:rFonts w:eastAsiaTheme="minorEastAsia"/>
          <w:b/>
          <w:bCs/>
          <w:sz w:val="24"/>
          <w:szCs w:val="24"/>
        </w:rPr>
        <w:t xml:space="preserve">Thomas Moore </w:t>
      </w:r>
      <w:r w:rsidRPr="67E53E50">
        <w:rPr>
          <w:rFonts w:eastAsiaTheme="minorEastAsia"/>
          <w:sz w:val="24"/>
          <w:szCs w:val="24"/>
        </w:rPr>
        <w:t xml:space="preserve">will carry out an assessment of the risks to health and safety of the workers and others affected by the company's operations and will take the necessary measures to minimise the </w:t>
      </w:r>
      <w:proofErr w:type="gramStart"/>
      <w:r w:rsidRPr="67E53E50">
        <w:rPr>
          <w:rFonts w:eastAsiaTheme="minorEastAsia"/>
          <w:sz w:val="24"/>
          <w:szCs w:val="24"/>
        </w:rPr>
        <w:t>risk‘</w:t>
      </w:r>
      <w:proofErr w:type="gramEnd"/>
      <w:r w:rsidRPr="67E53E50">
        <w:rPr>
          <w:rFonts w:eastAsiaTheme="minorEastAsia"/>
          <w:sz w:val="24"/>
          <w:szCs w:val="24"/>
        </w:rPr>
        <w:t xml:space="preserve">s identified. </w:t>
      </w:r>
    </w:p>
    <w:p w14:paraId="33F8EC26" w14:textId="0DB0ABB0" w:rsidR="1C557490" w:rsidRDefault="67E53E50" w:rsidP="67E53E50">
      <w:pPr>
        <w:spacing w:after="120"/>
        <w:jc w:val="both"/>
        <w:rPr>
          <w:rFonts w:eastAsiaTheme="minorEastAsia"/>
          <w:sz w:val="24"/>
          <w:szCs w:val="24"/>
        </w:rPr>
      </w:pPr>
      <w:proofErr w:type="spellStart"/>
      <w:r w:rsidRPr="67E53E50">
        <w:rPr>
          <w:rFonts w:eastAsiaTheme="minorEastAsia"/>
          <w:b/>
          <w:bCs/>
          <w:sz w:val="24"/>
          <w:szCs w:val="24"/>
        </w:rPr>
        <w:t>Danescroft</w:t>
      </w:r>
      <w:proofErr w:type="spellEnd"/>
      <w:r w:rsidRPr="67E53E50">
        <w:rPr>
          <w:rFonts w:eastAsiaTheme="minorEastAsia"/>
          <w:b/>
          <w:bCs/>
          <w:sz w:val="24"/>
          <w:szCs w:val="24"/>
        </w:rPr>
        <w:t xml:space="preserve"> Leisure</w:t>
      </w:r>
      <w:r w:rsidRPr="67E53E50">
        <w:rPr>
          <w:rFonts w:eastAsiaTheme="minorEastAsia"/>
          <w:sz w:val="24"/>
          <w:szCs w:val="24"/>
        </w:rPr>
        <w:t xml:space="preserve"> has a responsibility, under the ‘Health and Safety at work act 1974’, to take appropriate action to ensure that the health and safety and well-being of its employees are </w:t>
      </w:r>
      <w:proofErr w:type="gramStart"/>
      <w:r w:rsidRPr="67E53E50">
        <w:rPr>
          <w:rFonts w:eastAsiaTheme="minorEastAsia"/>
          <w:sz w:val="24"/>
          <w:szCs w:val="24"/>
        </w:rPr>
        <w:t>adhered to at all times</w:t>
      </w:r>
      <w:proofErr w:type="gramEnd"/>
      <w:r w:rsidRPr="67E53E50">
        <w:rPr>
          <w:rFonts w:eastAsiaTheme="minorEastAsia"/>
          <w:sz w:val="24"/>
          <w:szCs w:val="24"/>
        </w:rPr>
        <w:t xml:space="preserve">. This means reducing the risk of accidents in respect of any employees whose proper performance of their duties is or maybe impaired </w:t>
      </w:r>
      <w:proofErr w:type="gramStart"/>
      <w:r w:rsidRPr="67E53E50">
        <w:rPr>
          <w:rFonts w:eastAsiaTheme="minorEastAsia"/>
          <w:sz w:val="24"/>
          <w:szCs w:val="24"/>
        </w:rPr>
        <w:t>as a result of</w:t>
      </w:r>
      <w:proofErr w:type="gramEnd"/>
      <w:r w:rsidRPr="67E53E50">
        <w:rPr>
          <w:rFonts w:eastAsiaTheme="minorEastAsia"/>
          <w:sz w:val="24"/>
          <w:szCs w:val="24"/>
        </w:rPr>
        <w:t xml:space="preserve"> drug or alcohol abuse. The consumption or possession of alcohol whilst on duty is not acceptable. Employees should not report to work under the influence of drugs or alcohol. </w:t>
      </w:r>
    </w:p>
    <w:p w14:paraId="7B2DADD3" w14:textId="1F996BFA" w:rsidR="1C557490" w:rsidRDefault="67E53E50" w:rsidP="67E53E50">
      <w:pPr>
        <w:spacing w:after="120"/>
        <w:jc w:val="both"/>
        <w:rPr>
          <w:rFonts w:eastAsiaTheme="minorEastAsia"/>
          <w:sz w:val="24"/>
          <w:szCs w:val="24"/>
        </w:rPr>
      </w:pPr>
      <w:r w:rsidRPr="67E53E50">
        <w:rPr>
          <w:rFonts w:eastAsiaTheme="minorEastAsia"/>
          <w:sz w:val="24"/>
          <w:szCs w:val="24"/>
        </w:rPr>
        <w:t xml:space="preserve">Passengers under the age of 18 shall not be served alcohol. Passengers under the influence of drugs or alcohol, who may pose danger to themselves or to the crew and passengers, should not be allowed to remain on the vessel. While </w:t>
      </w:r>
      <w:proofErr w:type="spellStart"/>
      <w:r w:rsidRPr="67E53E50">
        <w:rPr>
          <w:rFonts w:eastAsiaTheme="minorEastAsia"/>
          <w:b/>
          <w:bCs/>
          <w:sz w:val="24"/>
          <w:szCs w:val="24"/>
        </w:rPr>
        <w:t>Danescroft</w:t>
      </w:r>
      <w:proofErr w:type="spellEnd"/>
      <w:r w:rsidRPr="67E53E50">
        <w:rPr>
          <w:rFonts w:eastAsiaTheme="minorEastAsia"/>
          <w:b/>
          <w:bCs/>
          <w:sz w:val="24"/>
          <w:szCs w:val="24"/>
        </w:rPr>
        <w:t xml:space="preserve"> Leisure</w:t>
      </w:r>
      <w:r w:rsidRPr="67E53E50">
        <w:rPr>
          <w:rFonts w:eastAsiaTheme="minorEastAsia"/>
          <w:sz w:val="24"/>
          <w:szCs w:val="24"/>
        </w:rPr>
        <w:t xml:space="preserve"> will take every precaution to prevent human injury or loss of life, we cannot be responsible for any person once they are off the vessel. </w:t>
      </w:r>
      <w:proofErr w:type="spellStart"/>
      <w:r w:rsidRPr="67E53E50">
        <w:rPr>
          <w:rFonts w:eastAsiaTheme="minorEastAsia"/>
          <w:b/>
          <w:bCs/>
          <w:sz w:val="24"/>
          <w:szCs w:val="24"/>
        </w:rPr>
        <w:t>Danescroft</w:t>
      </w:r>
      <w:proofErr w:type="spellEnd"/>
      <w:r w:rsidRPr="67E53E50">
        <w:rPr>
          <w:rFonts w:eastAsiaTheme="minorEastAsia"/>
          <w:b/>
          <w:bCs/>
          <w:sz w:val="24"/>
          <w:szCs w:val="24"/>
        </w:rPr>
        <w:t xml:space="preserve"> Leisure</w:t>
      </w:r>
      <w:r w:rsidRPr="67E53E50">
        <w:rPr>
          <w:rFonts w:eastAsiaTheme="minorEastAsia"/>
          <w:sz w:val="24"/>
          <w:szCs w:val="24"/>
        </w:rPr>
        <w:t xml:space="preserve"> excepts overall responsibility for all matters relating to safety and environmental protection.</w:t>
      </w:r>
    </w:p>
    <w:p w14:paraId="33C14FFC" w14:textId="6B397592" w:rsidR="67E53E50" w:rsidRDefault="67E53E50" w:rsidP="67E53E50">
      <w:pPr>
        <w:spacing w:after="120"/>
        <w:jc w:val="both"/>
        <w:rPr>
          <w:rFonts w:eastAsiaTheme="minorEastAsia"/>
          <w:sz w:val="24"/>
          <w:szCs w:val="24"/>
        </w:rPr>
      </w:pPr>
    </w:p>
    <w:p w14:paraId="4375CA72" w14:textId="10FEF480" w:rsidR="491ABC3C" w:rsidRDefault="491ABC3C" w:rsidP="491ABC3C">
      <w:pPr>
        <w:spacing w:after="120"/>
        <w:jc w:val="center"/>
        <w:rPr>
          <w:rFonts w:eastAsiaTheme="minorEastAsia"/>
          <w:b/>
          <w:bCs/>
          <w:sz w:val="44"/>
          <w:szCs w:val="44"/>
        </w:rPr>
      </w:pPr>
    </w:p>
    <w:p w14:paraId="52F04C89" w14:textId="46907D76" w:rsidR="1C557490" w:rsidRDefault="67E53E50" w:rsidP="67E53E50">
      <w:pPr>
        <w:spacing w:after="120"/>
        <w:jc w:val="center"/>
        <w:rPr>
          <w:rFonts w:eastAsiaTheme="minorEastAsia"/>
          <w:b/>
          <w:bCs/>
          <w:sz w:val="44"/>
          <w:szCs w:val="44"/>
        </w:rPr>
      </w:pPr>
      <w:r w:rsidRPr="67E53E50">
        <w:rPr>
          <w:rFonts w:eastAsiaTheme="minorEastAsia"/>
          <w:b/>
          <w:bCs/>
          <w:sz w:val="44"/>
          <w:szCs w:val="44"/>
        </w:rPr>
        <w:lastRenderedPageBreak/>
        <w:t>Disabled Persons Policy</w:t>
      </w:r>
    </w:p>
    <w:p w14:paraId="117BE4F9" w14:textId="1446F377" w:rsidR="1C557490" w:rsidRDefault="1C557490" w:rsidP="67E53E50">
      <w:pPr>
        <w:spacing w:after="120"/>
        <w:jc w:val="center"/>
        <w:rPr>
          <w:rFonts w:eastAsiaTheme="minorEastAsia"/>
          <w:sz w:val="24"/>
          <w:szCs w:val="24"/>
        </w:rPr>
      </w:pPr>
    </w:p>
    <w:p w14:paraId="5AB9AE29" w14:textId="03742C2A" w:rsidR="1C557490" w:rsidRDefault="67E53E50" w:rsidP="003E6CA2">
      <w:pPr>
        <w:spacing w:after="120"/>
        <w:jc w:val="both"/>
        <w:rPr>
          <w:rFonts w:eastAsiaTheme="minorEastAsia"/>
          <w:sz w:val="24"/>
          <w:szCs w:val="24"/>
        </w:rPr>
      </w:pPr>
      <w:r w:rsidRPr="67E53E50">
        <w:rPr>
          <w:rFonts w:eastAsiaTheme="minorEastAsia"/>
          <w:sz w:val="24"/>
          <w:szCs w:val="24"/>
        </w:rPr>
        <w:t>Ramped access is available for wheelchairs to the top deck. Assistance should be given to ensure safe access on and off the boat.</w:t>
      </w:r>
    </w:p>
    <w:p w14:paraId="544671F4" w14:textId="2CE34299" w:rsidR="1C557490" w:rsidRDefault="67E53E50" w:rsidP="67E53E50">
      <w:pPr>
        <w:spacing w:after="120"/>
        <w:jc w:val="both"/>
        <w:rPr>
          <w:rFonts w:eastAsiaTheme="minorEastAsia"/>
          <w:sz w:val="24"/>
          <w:szCs w:val="24"/>
        </w:rPr>
      </w:pPr>
      <w:r w:rsidRPr="67E53E50">
        <w:rPr>
          <w:rFonts w:eastAsiaTheme="minorEastAsia"/>
          <w:sz w:val="24"/>
          <w:szCs w:val="24"/>
        </w:rPr>
        <w:t xml:space="preserve">Persons in wheelchairs are not allowed below deck.  </w:t>
      </w:r>
    </w:p>
    <w:p w14:paraId="10B99DC8" w14:textId="17E5580C" w:rsidR="1C557490" w:rsidRDefault="67E53E50" w:rsidP="67E53E50">
      <w:pPr>
        <w:spacing w:after="120"/>
        <w:jc w:val="both"/>
        <w:rPr>
          <w:rFonts w:eastAsiaTheme="minorEastAsia"/>
          <w:sz w:val="24"/>
          <w:szCs w:val="24"/>
        </w:rPr>
      </w:pPr>
      <w:r w:rsidRPr="67E53E50">
        <w:rPr>
          <w:rFonts w:eastAsiaTheme="minorEastAsia"/>
          <w:sz w:val="24"/>
          <w:szCs w:val="24"/>
        </w:rPr>
        <w:t>In the event of an evacuation disabled persons will require further assistance. The Master will need to decide whether to evacuate disabled persons first.</w:t>
      </w:r>
    </w:p>
    <w:p w14:paraId="728077B6" w14:textId="2911333E" w:rsidR="1C557490" w:rsidRDefault="1C557490" w:rsidP="67E53E50">
      <w:pPr>
        <w:spacing w:after="120"/>
        <w:rPr>
          <w:rFonts w:eastAsiaTheme="minorEastAsia"/>
          <w:sz w:val="32"/>
          <w:szCs w:val="32"/>
        </w:rPr>
      </w:pPr>
    </w:p>
    <w:p w14:paraId="5CACEC67" w14:textId="009A1A6E" w:rsidR="1C557490" w:rsidRDefault="1C557490" w:rsidP="67E53E50">
      <w:pPr>
        <w:spacing w:after="120"/>
        <w:rPr>
          <w:rFonts w:eastAsiaTheme="minorEastAsia"/>
          <w:sz w:val="44"/>
          <w:szCs w:val="44"/>
        </w:rPr>
      </w:pPr>
    </w:p>
    <w:p w14:paraId="438FDFE7" w14:textId="1BF2D6D8" w:rsidR="1C557490" w:rsidRDefault="67E53E50" w:rsidP="67E53E50">
      <w:pPr>
        <w:spacing w:after="120"/>
        <w:jc w:val="center"/>
        <w:rPr>
          <w:rFonts w:eastAsiaTheme="minorEastAsia"/>
          <w:sz w:val="44"/>
          <w:szCs w:val="44"/>
        </w:rPr>
      </w:pPr>
      <w:r w:rsidRPr="67E53E50">
        <w:rPr>
          <w:rFonts w:eastAsiaTheme="minorEastAsia"/>
          <w:b/>
          <w:bCs/>
          <w:sz w:val="44"/>
          <w:szCs w:val="44"/>
        </w:rPr>
        <w:t>Responsibilities of Master and Training</w:t>
      </w:r>
      <w:r w:rsidR="1C557490">
        <w:br/>
      </w:r>
    </w:p>
    <w:p w14:paraId="3488FE06" w14:textId="5D66D1B9" w:rsidR="1C557490" w:rsidRDefault="67E53E50" w:rsidP="67E53E50">
      <w:pPr>
        <w:spacing w:after="0"/>
        <w:jc w:val="both"/>
        <w:rPr>
          <w:rFonts w:eastAsiaTheme="minorEastAsia"/>
          <w:sz w:val="24"/>
          <w:szCs w:val="24"/>
        </w:rPr>
      </w:pPr>
      <w:r w:rsidRPr="67E53E50">
        <w:rPr>
          <w:rFonts w:eastAsiaTheme="minorEastAsia"/>
          <w:b/>
          <w:bCs/>
          <w:sz w:val="24"/>
          <w:szCs w:val="24"/>
        </w:rPr>
        <w:t xml:space="preserve">Masters Authority: </w:t>
      </w:r>
      <w:r w:rsidRPr="67E53E50">
        <w:rPr>
          <w:rFonts w:eastAsiaTheme="minorEastAsia"/>
          <w:sz w:val="24"/>
          <w:szCs w:val="24"/>
        </w:rPr>
        <w:t xml:space="preserve">Master shall be sole person of authority. </w:t>
      </w:r>
    </w:p>
    <w:p w14:paraId="7B1900B7" w14:textId="406356FF" w:rsidR="67E53E50" w:rsidRDefault="67E53E50" w:rsidP="67E53E50">
      <w:pPr>
        <w:spacing w:after="0"/>
        <w:jc w:val="both"/>
        <w:rPr>
          <w:rFonts w:eastAsiaTheme="minorEastAsia"/>
          <w:sz w:val="24"/>
          <w:szCs w:val="24"/>
        </w:rPr>
      </w:pPr>
    </w:p>
    <w:p w14:paraId="6D062D09" w14:textId="6262F0D5" w:rsidR="1C557490" w:rsidRDefault="67E53E50" w:rsidP="67E53E50">
      <w:pPr>
        <w:spacing w:after="0"/>
        <w:jc w:val="both"/>
        <w:rPr>
          <w:rFonts w:eastAsiaTheme="minorEastAsia"/>
          <w:sz w:val="24"/>
          <w:szCs w:val="24"/>
        </w:rPr>
      </w:pPr>
      <w:r w:rsidRPr="67E53E50">
        <w:rPr>
          <w:rFonts w:eastAsiaTheme="minorEastAsia"/>
          <w:sz w:val="24"/>
          <w:szCs w:val="24"/>
        </w:rPr>
        <w:t xml:space="preserve">Master must be able to contact Owner/Operator </w:t>
      </w:r>
      <w:proofErr w:type="gramStart"/>
      <w:r w:rsidRPr="67E53E50">
        <w:rPr>
          <w:rFonts w:eastAsiaTheme="minorEastAsia"/>
          <w:sz w:val="24"/>
          <w:szCs w:val="24"/>
        </w:rPr>
        <w:t>i.e.</w:t>
      </w:r>
      <w:proofErr w:type="gramEnd"/>
      <w:r w:rsidRPr="67E53E50">
        <w:rPr>
          <w:rFonts w:eastAsiaTheme="minorEastAsia"/>
          <w:sz w:val="24"/>
          <w:szCs w:val="24"/>
        </w:rPr>
        <w:t xml:space="preserve"> must have a working mobile phone on their person. </w:t>
      </w:r>
    </w:p>
    <w:p w14:paraId="6DFC0923" w14:textId="06D8D7EC" w:rsidR="67E53E50" w:rsidRDefault="67E53E50" w:rsidP="67E53E50">
      <w:pPr>
        <w:spacing w:after="0"/>
        <w:jc w:val="both"/>
        <w:rPr>
          <w:rFonts w:eastAsiaTheme="minorEastAsia"/>
          <w:sz w:val="24"/>
          <w:szCs w:val="24"/>
        </w:rPr>
      </w:pPr>
    </w:p>
    <w:p w14:paraId="19209314" w14:textId="4F3CA25D" w:rsidR="1C557490" w:rsidRDefault="67E53E50" w:rsidP="67E53E50">
      <w:pPr>
        <w:spacing w:after="0"/>
        <w:jc w:val="both"/>
        <w:rPr>
          <w:rFonts w:eastAsiaTheme="minorEastAsia"/>
          <w:sz w:val="24"/>
          <w:szCs w:val="24"/>
        </w:rPr>
      </w:pPr>
      <w:r w:rsidRPr="67E53E50">
        <w:rPr>
          <w:rFonts w:eastAsiaTheme="minorEastAsia"/>
          <w:sz w:val="24"/>
          <w:szCs w:val="24"/>
        </w:rPr>
        <w:t xml:space="preserve">Master must check that a current </w:t>
      </w:r>
      <w:proofErr w:type="gramStart"/>
      <w:r w:rsidRPr="67E53E50">
        <w:rPr>
          <w:rFonts w:eastAsiaTheme="minorEastAsia"/>
          <w:sz w:val="24"/>
          <w:szCs w:val="24"/>
        </w:rPr>
        <w:t>photo copy</w:t>
      </w:r>
      <w:proofErr w:type="gramEnd"/>
      <w:r w:rsidRPr="67E53E50">
        <w:rPr>
          <w:rFonts w:eastAsiaTheme="minorEastAsia"/>
          <w:sz w:val="24"/>
          <w:szCs w:val="24"/>
        </w:rPr>
        <w:t xml:space="preserve"> of their boat Masters license is on board. </w:t>
      </w:r>
    </w:p>
    <w:p w14:paraId="214F8CDE" w14:textId="3F58139C" w:rsidR="1C557490" w:rsidRDefault="67E53E50" w:rsidP="67E53E50">
      <w:pPr>
        <w:spacing w:after="0"/>
        <w:jc w:val="both"/>
        <w:rPr>
          <w:rFonts w:eastAsiaTheme="minorEastAsia"/>
          <w:sz w:val="24"/>
          <w:szCs w:val="24"/>
        </w:rPr>
      </w:pPr>
      <w:r w:rsidRPr="67E53E50">
        <w:rPr>
          <w:rFonts w:eastAsiaTheme="minorEastAsia"/>
          <w:sz w:val="24"/>
          <w:szCs w:val="24"/>
        </w:rPr>
        <w:t xml:space="preserve">Any medical problems should be reported at once. </w:t>
      </w:r>
    </w:p>
    <w:p w14:paraId="426230C1" w14:textId="6562AE98" w:rsidR="67E53E50" w:rsidRDefault="67E53E50" w:rsidP="67E53E50">
      <w:pPr>
        <w:spacing w:after="0"/>
        <w:jc w:val="both"/>
        <w:rPr>
          <w:rFonts w:eastAsiaTheme="minorEastAsia"/>
          <w:sz w:val="24"/>
          <w:szCs w:val="24"/>
        </w:rPr>
      </w:pPr>
    </w:p>
    <w:p w14:paraId="5D7F9F01" w14:textId="2839038F" w:rsidR="1C557490" w:rsidRDefault="67E53E50" w:rsidP="67E53E50">
      <w:pPr>
        <w:spacing w:after="0"/>
        <w:jc w:val="both"/>
        <w:rPr>
          <w:rFonts w:eastAsiaTheme="minorEastAsia"/>
          <w:sz w:val="24"/>
          <w:szCs w:val="24"/>
        </w:rPr>
      </w:pPr>
      <w:r w:rsidRPr="67E53E50">
        <w:rPr>
          <w:rFonts w:eastAsiaTheme="minorEastAsia"/>
          <w:sz w:val="24"/>
          <w:szCs w:val="24"/>
        </w:rPr>
        <w:t>Owner/operator will not allow hours of work to exceed working time directive.</w:t>
      </w:r>
    </w:p>
    <w:p w14:paraId="5C34805E" w14:textId="3E2294F3" w:rsidR="1C557490" w:rsidRDefault="1C557490" w:rsidP="67E53E50">
      <w:pPr>
        <w:spacing w:after="120"/>
        <w:jc w:val="center"/>
        <w:rPr>
          <w:rFonts w:eastAsiaTheme="minorEastAsia"/>
          <w:sz w:val="44"/>
          <w:szCs w:val="44"/>
        </w:rPr>
      </w:pPr>
    </w:p>
    <w:p w14:paraId="253CAB4E" w14:textId="05D6F5FA" w:rsidR="1C557490" w:rsidRDefault="1C557490" w:rsidP="67E53E50">
      <w:pPr>
        <w:spacing w:after="120"/>
        <w:jc w:val="center"/>
        <w:rPr>
          <w:rFonts w:eastAsiaTheme="minorEastAsia"/>
          <w:sz w:val="44"/>
          <w:szCs w:val="44"/>
        </w:rPr>
      </w:pPr>
    </w:p>
    <w:p w14:paraId="15136E4D" w14:textId="3CBE7037" w:rsidR="1C557490" w:rsidRDefault="1C557490" w:rsidP="67E53E50">
      <w:pPr>
        <w:spacing w:after="120"/>
        <w:jc w:val="center"/>
        <w:rPr>
          <w:rFonts w:eastAsiaTheme="minorEastAsia"/>
          <w:sz w:val="44"/>
          <w:szCs w:val="44"/>
        </w:rPr>
      </w:pPr>
    </w:p>
    <w:p w14:paraId="0AE18D0B" w14:textId="3773B0B7" w:rsidR="1C557490" w:rsidRDefault="1C557490" w:rsidP="67E53E50">
      <w:pPr>
        <w:spacing w:after="120"/>
        <w:jc w:val="center"/>
        <w:rPr>
          <w:rFonts w:eastAsiaTheme="minorEastAsia"/>
          <w:sz w:val="44"/>
          <w:szCs w:val="44"/>
        </w:rPr>
      </w:pPr>
    </w:p>
    <w:p w14:paraId="4C94CEA4" w14:textId="4CBDB815" w:rsidR="67E53E50" w:rsidRDefault="67E53E50" w:rsidP="67E53E50">
      <w:pPr>
        <w:spacing w:after="120"/>
        <w:jc w:val="center"/>
        <w:rPr>
          <w:rFonts w:eastAsiaTheme="minorEastAsia"/>
          <w:sz w:val="44"/>
          <w:szCs w:val="44"/>
        </w:rPr>
      </w:pPr>
    </w:p>
    <w:p w14:paraId="41406132" w14:textId="694B3D76" w:rsidR="67E53E50" w:rsidRDefault="67E53E50" w:rsidP="67E53E50">
      <w:pPr>
        <w:spacing w:after="120"/>
        <w:jc w:val="center"/>
        <w:rPr>
          <w:rFonts w:eastAsiaTheme="minorEastAsia"/>
          <w:sz w:val="44"/>
          <w:szCs w:val="44"/>
        </w:rPr>
      </w:pPr>
    </w:p>
    <w:p w14:paraId="5C9AC0AE" w14:textId="27457467" w:rsidR="67E53E50" w:rsidRDefault="67E53E50" w:rsidP="529D3B2E">
      <w:pPr>
        <w:spacing w:after="120"/>
        <w:jc w:val="center"/>
        <w:rPr>
          <w:rFonts w:eastAsiaTheme="minorEastAsia"/>
          <w:sz w:val="44"/>
          <w:szCs w:val="44"/>
        </w:rPr>
      </w:pPr>
    </w:p>
    <w:p w14:paraId="1F406C20" w14:textId="3D71DE25" w:rsidR="491ABC3C" w:rsidRDefault="491ABC3C" w:rsidP="491ABC3C">
      <w:pPr>
        <w:spacing w:after="120"/>
        <w:jc w:val="center"/>
        <w:rPr>
          <w:rFonts w:eastAsiaTheme="minorEastAsia"/>
          <w:sz w:val="44"/>
          <w:szCs w:val="44"/>
        </w:rPr>
      </w:pPr>
    </w:p>
    <w:p w14:paraId="7F5CB63F" w14:textId="7B990CAD" w:rsidR="1C557490" w:rsidRDefault="67E53E50" w:rsidP="67E53E50">
      <w:pPr>
        <w:spacing w:after="120"/>
        <w:jc w:val="center"/>
        <w:rPr>
          <w:rFonts w:eastAsiaTheme="minorEastAsia"/>
          <w:b/>
          <w:bCs/>
          <w:sz w:val="44"/>
          <w:szCs w:val="44"/>
        </w:rPr>
      </w:pPr>
      <w:r w:rsidRPr="67E53E50">
        <w:rPr>
          <w:rFonts w:eastAsiaTheme="minorEastAsia"/>
          <w:b/>
          <w:bCs/>
          <w:sz w:val="44"/>
          <w:szCs w:val="44"/>
        </w:rPr>
        <w:lastRenderedPageBreak/>
        <w:t>Working Time Directive</w:t>
      </w:r>
      <w:r w:rsidR="1C557490">
        <w:br/>
      </w:r>
    </w:p>
    <w:p w14:paraId="709D1716" w14:textId="374390D7" w:rsidR="1C557490" w:rsidRDefault="67E53E50" w:rsidP="67E53E50">
      <w:pPr>
        <w:spacing w:after="120"/>
        <w:jc w:val="both"/>
        <w:rPr>
          <w:rFonts w:eastAsiaTheme="minorEastAsia"/>
          <w:color w:val="000000" w:themeColor="text1"/>
          <w:sz w:val="24"/>
          <w:szCs w:val="24"/>
        </w:rPr>
      </w:pPr>
      <w:r w:rsidRPr="67E53E50">
        <w:rPr>
          <w:rFonts w:eastAsiaTheme="minorEastAsia"/>
          <w:color w:val="000000" w:themeColor="text1"/>
          <w:sz w:val="24"/>
          <w:szCs w:val="24"/>
        </w:rPr>
        <w:t>To protect workers’ health and safety, working hours must meet minimum standards applicable throughout the EU.</w:t>
      </w:r>
    </w:p>
    <w:p w14:paraId="5E595915" w14:textId="1D8EA90F" w:rsidR="1C557490" w:rsidRDefault="67E53E50" w:rsidP="67E53E50">
      <w:pPr>
        <w:spacing w:after="120"/>
        <w:jc w:val="both"/>
        <w:rPr>
          <w:rFonts w:eastAsiaTheme="minorEastAsia"/>
          <w:color w:val="004494"/>
          <w:sz w:val="24"/>
          <w:szCs w:val="24"/>
        </w:rPr>
      </w:pPr>
      <w:r w:rsidRPr="67E53E50">
        <w:rPr>
          <w:rFonts w:eastAsiaTheme="minorEastAsia"/>
          <w:color w:val="000000" w:themeColor="text1"/>
          <w:sz w:val="24"/>
          <w:szCs w:val="24"/>
        </w:rPr>
        <w:t xml:space="preserve">The </w:t>
      </w:r>
      <w:hyperlink r:id="rId8">
        <w:r w:rsidRPr="67E53E50">
          <w:rPr>
            <w:rStyle w:val="Hyperlink"/>
            <w:rFonts w:eastAsiaTheme="minorEastAsia"/>
            <w:color w:val="004494"/>
            <w:sz w:val="24"/>
            <w:szCs w:val="24"/>
          </w:rPr>
          <w:t>EU’s Working Time Directive (2003/88/EC)</w:t>
        </w:r>
      </w:hyperlink>
      <w:r w:rsidRPr="67E53E50">
        <w:rPr>
          <w:rFonts w:eastAsiaTheme="minorEastAsia"/>
          <w:color w:val="004494"/>
          <w:sz w:val="24"/>
          <w:szCs w:val="24"/>
        </w:rPr>
        <w:t xml:space="preserve"> requires EU Member States to guarantee the following rights for all workers:</w:t>
      </w:r>
    </w:p>
    <w:p w14:paraId="0E35027B" w14:textId="4D3A59A0" w:rsidR="1C557490" w:rsidRDefault="67E53E50" w:rsidP="67E53E50">
      <w:pPr>
        <w:pStyle w:val="ListParagraph"/>
        <w:numPr>
          <w:ilvl w:val="0"/>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a limit to weekly working hours</w:t>
      </w:r>
    </w:p>
    <w:p w14:paraId="285F4DCF" w14:textId="343067B4" w:rsidR="1C557490" w:rsidRDefault="67E53E50" w:rsidP="67E53E50">
      <w:pPr>
        <w:pStyle w:val="ListParagraph"/>
        <w:numPr>
          <w:ilvl w:val="1"/>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 xml:space="preserve">the average working time for each </w:t>
      </w:r>
      <w:proofErr w:type="gramStart"/>
      <w:r w:rsidRPr="67E53E50">
        <w:rPr>
          <w:rFonts w:eastAsiaTheme="minorEastAsia"/>
          <w:color w:val="000000" w:themeColor="text1"/>
          <w:sz w:val="24"/>
          <w:szCs w:val="24"/>
        </w:rPr>
        <w:t>seven day</w:t>
      </w:r>
      <w:proofErr w:type="gramEnd"/>
      <w:r w:rsidRPr="67E53E50">
        <w:rPr>
          <w:rFonts w:eastAsiaTheme="minorEastAsia"/>
          <w:color w:val="000000" w:themeColor="text1"/>
          <w:sz w:val="24"/>
          <w:szCs w:val="24"/>
        </w:rPr>
        <w:t xml:space="preserve"> period must not exceed 48 hours, including overtime; </w:t>
      </w:r>
    </w:p>
    <w:p w14:paraId="06DA0D3F" w14:textId="37811A66" w:rsidR="1C557490" w:rsidRDefault="67E53E50" w:rsidP="67E53E50">
      <w:pPr>
        <w:pStyle w:val="ListParagraph"/>
        <w:numPr>
          <w:ilvl w:val="1"/>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 xml:space="preserve">depending on national legislation and/or collective agreements, the </w:t>
      </w:r>
      <w:proofErr w:type="gramStart"/>
      <w:r w:rsidRPr="67E53E50">
        <w:rPr>
          <w:rFonts w:eastAsiaTheme="minorEastAsia"/>
          <w:color w:val="000000" w:themeColor="text1"/>
          <w:sz w:val="24"/>
          <w:szCs w:val="24"/>
        </w:rPr>
        <w:t>48 hour</w:t>
      </w:r>
      <w:proofErr w:type="gramEnd"/>
      <w:r w:rsidRPr="67E53E50">
        <w:rPr>
          <w:rFonts w:eastAsiaTheme="minorEastAsia"/>
          <w:color w:val="000000" w:themeColor="text1"/>
          <w:sz w:val="24"/>
          <w:szCs w:val="24"/>
        </w:rPr>
        <w:t xml:space="preserve"> average is calculated over a reference period of up to 4, 6 or 12 months</w:t>
      </w:r>
    </w:p>
    <w:p w14:paraId="0725DD56" w14:textId="7B91F92B" w:rsidR="1C557490" w:rsidRDefault="67E53E50" w:rsidP="67E53E50">
      <w:pPr>
        <w:pStyle w:val="ListParagraph"/>
        <w:numPr>
          <w:ilvl w:val="0"/>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a rest break during working hours if the worker is on duty for longer than 6 hours</w:t>
      </w:r>
    </w:p>
    <w:p w14:paraId="122E3C6C" w14:textId="2FD03D7D" w:rsidR="1C557490" w:rsidRDefault="67E53E50" w:rsidP="67E53E50">
      <w:pPr>
        <w:pStyle w:val="ListParagraph"/>
        <w:numPr>
          <w:ilvl w:val="0"/>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 xml:space="preserve">a minimum daily rest period </w:t>
      </w:r>
    </w:p>
    <w:p w14:paraId="28E8FD52" w14:textId="63AEBA4C" w:rsidR="1C557490" w:rsidRDefault="67E53E50" w:rsidP="67E53E50">
      <w:pPr>
        <w:pStyle w:val="ListParagraph"/>
        <w:numPr>
          <w:ilvl w:val="1"/>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in every 24 hours a worker is entitled to a minimum of 11 consecutive hours of rest</w:t>
      </w:r>
    </w:p>
    <w:p w14:paraId="663CDB0E" w14:textId="79406071" w:rsidR="1C557490" w:rsidRDefault="67E53E50" w:rsidP="67E53E50">
      <w:pPr>
        <w:pStyle w:val="ListParagraph"/>
        <w:numPr>
          <w:ilvl w:val="0"/>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a minimum weekly rest period</w:t>
      </w:r>
    </w:p>
    <w:p w14:paraId="09A42036" w14:textId="5E92BBF6" w:rsidR="1C557490" w:rsidRDefault="67E53E50" w:rsidP="67E53E50">
      <w:pPr>
        <w:pStyle w:val="ListParagraph"/>
        <w:numPr>
          <w:ilvl w:val="1"/>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for each 7-day period a worker is entitled to a minimum of 24 uninterrupted hours in addition to the 11 hours' daily rest</w:t>
      </w:r>
    </w:p>
    <w:p w14:paraId="1E2A31F7" w14:textId="7DDCF262" w:rsidR="1C557490" w:rsidRDefault="67E53E50" w:rsidP="67E53E50">
      <w:pPr>
        <w:pStyle w:val="ListParagraph"/>
        <w:numPr>
          <w:ilvl w:val="0"/>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paid annual leave of at least 4 weeks per year</w:t>
      </w:r>
    </w:p>
    <w:p w14:paraId="50506DFA" w14:textId="668FE314" w:rsidR="1C557490" w:rsidRDefault="67E53E50" w:rsidP="67E53E50">
      <w:pPr>
        <w:pStyle w:val="ListParagraph"/>
        <w:numPr>
          <w:ilvl w:val="0"/>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extra protection in case of night work</w:t>
      </w:r>
    </w:p>
    <w:p w14:paraId="47210BF3" w14:textId="07C9DD1F" w:rsidR="1C557490" w:rsidRDefault="67E53E50" w:rsidP="67E53E50">
      <w:pPr>
        <w:pStyle w:val="ListParagraph"/>
        <w:numPr>
          <w:ilvl w:val="1"/>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average working hours must not exceed 8 hours per 24-hour period,</w:t>
      </w:r>
    </w:p>
    <w:p w14:paraId="25E8AECF" w14:textId="15F3BC88" w:rsidR="1C557490" w:rsidRDefault="67E53E50" w:rsidP="67E53E50">
      <w:pPr>
        <w:pStyle w:val="ListParagraph"/>
        <w:numPr>
          <w:ilvl w:val="1"/>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night workers must not perform heavy or dangerous work for longer than 8 hours in any 24-hour period,</w:t>
      </w:r>
    </w:p>
    <w:p w14:paraId="06005809" w14:textId="6F769FCE" w:rsidR="1C557490" w:rsidRDefault="67E53E50" w:rsidP="67E53E50">
      <w:pPr>
        <w:pStyle w:val="ListParagraph"/>
        <w:numPr>
          <w:ilvl w:val="1"/>
          <w:numId w:val="4"/>
        </w:numPr>
        <w:spacing w:after="120"/>
        <w:jc w:val="both"/>
        <w:rPr>
          <w:rFonts w:eastAsiaTheme="minorEastAsia"/>
          <w:color w:val="000000" w:themeColor="text1"/>
          <w:sz w:val="24"/>
          <w:szCs w:val="24"/>
        </w:rPr>
      </w:pPr>
      <w:r w:rsidRPr="67E53E50">
        <w:rPr>
          <w:rFonts w:eastAsiaTheme="minorEastAsia"/>
          <w:color w:val="000000" w:themeColor="text1"/>
          <w:sz w:val="24"/>
          <w:szCs w:val="24"/>
        </w:rPr>
        <w:t>night workers have the right to free health assessments and, under certain circumstances, to transfer to day work.</w:t>
      </w:r>
    </w:p>
    <w:p w14:paraId="29D1F13E" w14:textId="3D7BE594" w:rsidR="1C557490" w:rsidRDefault="1C557490" w:rsidP="67E53E50">
      <w:pPr>
        <w:spacing w:after="0"/>
        <w:jc w:val="center"/>
        <w:rPr>
          <w:rFonts w:eastAsiaTheme="minorEastAsia"/>
          <w:color w:val="000000" w:themeColor="text1"/>
          <w:sz w:val="44"/>
          <w:szCs w:val="44"/>
        </w:rPr>
      </w:pPr>
    </w:p>
    <w:p w14:paraId="4C2DD6CF" w14:textId="48815EA8" w:rsidR="67E53E50" w:rsidRDefault="67E53E50" w:rsidP="67E53E50">
      <w:pPr>
        <w:spacing w:after="0"/>
        <w:jc w:val="center"/>
        <w:rPr>
          <w:rFonts w:eastAsiaTheme="minorEastAsia"/>
          <w:color w:val="000000" w:themeColor="text1"/>
          <w:sz w:val="44"/>
          <w:szCs w:val="44"/>
        </w:rPr>
      </w:pPr>
    </w:p>
    <w:p w14:paraId="54693EDE" w14:textId="359D4253" w:rsidR="67E53E50" w:rsidRDefault="67E53E50" w:rsidP="67E53E50">
      <w:pPr>
        <w:spacing w:after="0"/>
        <w:jc w:val="center"/>
        <w:rPr>
          <w:rFonts w:eastAsiaTheme="minorEastAsia"/>
          <w:color w:val="000000" w:themeColor="text1"/>
          <w:sz w:val="44"/>
          <w:szCs w:val="44"/>
        </w:rPr>
      </w:pPr>
    </w:p>
    <w:p w14:paraId="112E8E5C" w14:textId="724730EA" w:rsidR="67E53E50" w:rsidRDefault="67E53E50" w:rsidP="67E53E50">
      <w:pPr>
        <w:spacing w:after="0"/>
        <w:jc w:val="center"/>
        <w:rPr>
          <w:rFonts w:eastAsiaTheme="minorEastAsia"/>
          <w:color w:val="000000" w:themeColor="text1"/>
          <w:sz w:val="44"/>
          <w:szCs w:val="44"/>
        </w:rPr>
      </w:pPr>
    </w:p>
    <w:p w14:paraId="5E5CEE99" w14:textId="291B76B4" w:rsidR="67E53E50" w:rsidRDefault="67E53E50" w:rsidP="67E53E50">
      <w:pPr>
        <w:spacing w:after="0"/>
        <w:jc w:val="center"/>
        <w:rPr>
          <w:rFonts w:eastAsiaTheme="minorEastAsia"/>
          <w:color w:val="000000" w:themeColor="text1"/>
          <w:sz w:val="44"/>
          <w:szCs w:val="44"/>
        </w:rPr>
      </w:pPr>
    </w:p>
    <w:p w14:paraId="7A358B79" w14:textId="198B0B1D" w:rsidR="67E53E50" w:rsidRDefault="67E53E50" w:rsidP="67E53E50">
      <w:pPr>
        <w:spacing w:after="0"/>
        <w:jc w:val="center"/>
        <w:rPr>
          <w:rFonts w:eastAsiaTheme="minorEastAsia"/>
          <w:color w:val="000000" w:themeColor="text1"/>
          <w:sz w:val="44"/>
          <w:szCs w:val="44"/>
        </w:rPr>
      </w:pPr>
    </w:p>
    <w:p w14:paraId="230F4941" w14:textId="54F97125" w:rsidR="67E53E50" w:rsidRDefault="67E53E50" w:rsidP="67E53E50">
      <w:pPr>
        <w:spacing w:after="0"/>
        <w:jc w:val="center"/>
        <w:rPr>
          <w:rFonts w:eastAsiaTheme="minorEastAsia"/>
          <w:color w:val="000000" w:themeColor="text1"/>
          <w:sz w:val="44"/>
          <w:szCs w:val="44"/>
        </w:rPr>
      </w:pPr>
    </w:p>
    <w:p w14:paraId="03010D1C" w14:textId="10E64581" w:rsidR="491ABC3C" w:rsidRDefault="491ABC3C" w:rsidP="491ABC3C">
      <w:pPr>
        <w:spacing w:after="0"/>
        <w:jc w:val="center"/>
        <w:rPr>
          <w:rFonts w:eastAsiaTheme="minorEastAsia"/>
          <w:color w:val="000000" w:themeColor="text1"/>
          <w:sz w:val="44"/>
          <w:szCs w:val="44"/>
        </w:rPr>
      </w:pPr>
    </w:p>
    <w:p w14:paraId="2A415E21" w14:textId="08896DE9" w:rsidR="1C557490" w:rsidRDefault="67E53E50" w:rsidP="67E53E50">
      <w:pPr>
        <w:spacing w:after="0"/>
        <w:jc w:val="center"/>
        <w:rPr>
          <w:rFonts w:eastAsiaTheme="minorEastAsia"/>
          <w:b/>
          <w:bCs/>
          <w:color w:val="000000" w:themeColor="text1"/>
          <w:sz w:val="44"/>
          <w:szCs w:val="44"/>
        </w:rPr>
      </w:pPr>
      <w:r w:rsidRPr="67E53E50">
        <w:rPr>
          <w:rFonts w:eastAsiaTheme="minorEastAsia"/>
          <w:b/>
          <w:bCs/>
          <w:sz w:val="44"/>
          <w:szCs w:val="44"/>
        </w:rPr>
        <w:lastRenderedPageBreak/>
        <w:t xml:space="preserve">Procedures for Responding to </w:t>
      </w:r>
    </w:p>
    <w:p w14:paraId="58503ADF" w14:textId="0AF9B74A" w:rsidR="1C557490" w:rsidRDefault="67E53E50" w:rsidP="67E53E50">
      <w:pPr>
        <w:spacing w:after="0"/>
        <w:jc w:val="center"/>
        <w:rPr>
          <w:rFonts w:eastAsiaTheme="minorEastAsia"/>
          <w:b/>
          <w:bCs/>
          <w:color w:val="000000" w:themeColor="text1"/>
          <w:sz w:val="44"/>
          <w:szCs w:val="44"/>
        </w:rPr>
      </w:pPr>
      <w:proofErr w:type="gramStart"/>
      <w:r w:rsidRPr="67E53E50">
        <w:rPr>
          <w:rFonts w:eastAsiaTheme="minorEastAsia"/>
          <w:b/>
          <w:bCs/>
          <w:sz w:val="44"/>
          <w:szCs w:val="44"/>
        </w:rPr>
        <w:t>an Emergency Situation</w:t>
      </w:r>
      <w:proofErr w:type="gramEnd"/>
    </w:p>
    <w:p w14:paraId="5903FC91" w14:textId="61A2EBBF" w:rsidR="1C557490" w:rsidRDefault="1C557490" w:rsidP="67E53E50">
      <w:pPr>
        <w:spacing w:after="0"/>
        <w:jc w:val="both"/>
        <w:rPr>
          <w:rFonts w:eastAsiaTheme="minorEastAsia"/>
          <w:sz w:val="32"/>
          <w:szCs w:val="32"/>
        </w:rPr>
      </w:pPr>
    </w:p>
    <w:p w14:paraId="4906BDCC" w14:textId="420D64E5" w:rsidR="1C557490" w:rsidRDefault="67E53E50" w:rsidP="67E53E50">
      <w:pPr>
        <w:spacing w:after="120"/>
        <w:jc w:val="both"/>
        <w:rPr>
          <w:rFonts w:eastAsiaTheme="minorEastAsia"/>
          <w:sz w:val="24"/>
          <w:szCs w:val="24"/>
        </w:rPr>
      </w:pPr>
      <w:r w:rsidRPr="67E53E50">
        <w:rPr>
          <w:rFonts w:eastAsiaTheme="minorEastAsia"/>
          <w:sz w:val="24"/>
          <w:szCs w:val="24"/>
        </w:rPr>
        <w:t xml:space="preserve">Potential emergency situations are </w:t>
      </w:r>
      <w:proofErr w:type="gramStart"/>
      <w:r w:rsidRPr="67E53E50">
        <w:rPr>
          <w:rFonts w:eastAsiaTheme="minorEastAsia"/>
          <w:sz w:val="24"/>
          <w:szCs w:val="24"/>
        </w:rPr>
        <w:t>identified</w:t>
      </w:r>
      <w:proofErr w:type="gramEnd"/>
      <w:r w:rsidRPr="67E53E50">
        <w:rPr>
          <w:rFonts w:eastAsiaTheme="minorEastAsia"/>
          <w:sz w:val="24"/>
          <w:szCs w:val="24"/>
        </w:rPr>
        <w:t xml:space="preserve"> and exercises carried out to respond to these emergencies. Where appropriate these exercises show involved the personal assure. The exercises shall be recorded. Procedures for responding to emergency situations and reporting incidents – this should include the following:</w:t>
      </w:r>
    </w:p>
    <w:p w14:paraId="2C9FB3B8" w14:textId="333F303F" w:rsidR="67E53E50" w:rsidRDefault="67E53E50" w:rsidP="67E53E50">
      <w:pPr>
        <w:spacing w:after="120"/>
        <w:jc w:val="both"/>
        <w:rPr>
          <w:rFonts w:eastAsiaTheme="minorEastAsia"/>
          <w:sz w:val="24"/>
          <w:szCs w:val="24"/>
        </w:rPr>
      </w:pPr>
    </w:p>
    <w:p w14:paraId="1DA26BB7" w14:textId="635BEFEF"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Mobile phone alert</w:t>
      </w:r>
    </w:p>
    <w:p w14:paraId="1E9A0E6E" w14:textId="396176C6"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Fire</w:t>
      </w:r>
    </w:p>
    <w:p w14:paraId="3D9CE5FB" w14:textId="6CDCB72E"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Abandon ship</w:t>
      </w:r>
    </w:p>
    <w:p w14:paraId="618F619F" w14:textId="68FC6377"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Violent Act.</w:t>
      </w:r>
    </w:p>
    <w:p w14:paraId="25F1FEDB" w14:textId="2915DC9B"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Assisting other vessels in an emergency</w:t>
      </w:r>
    </w:p>
    <w:p w14:paraId="5DFA1F15" w14:textId="13DF7CE7"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Pollution</w:t>
      </w:r>
    </w:p>
    <w:p w14:paraId="212C76A9" w14:textId="6F22C864"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Grounding</w:t>
      </w:r>
    </w:p>
    <w:p w14:paraId="3259CCF7" w14:textId="61D85AAB"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Man overboard</w:t>
      </w:r>
    </w:p>
    <w:p w14:paraId="6C39E9E0" w14:textId="447F8CE1"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Medical emergency</w:t>
      </w:r>
    </w:p>
    <w:p w14:paraId="5F56D688" w14:textId="41E11D8C"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Collision</w:t>
      </w:r>
    </w:p>
    <w:p w14:paraId="61CE90A2" w14:textId="21471690" w:rsidR="1C557490" w:rsidRDefault="67E53E50" w:rsidP="67E53E50">
      <w:pPr>
        <w:pStyle w:val="ListParagraph"/>
        <w:numPr>
          <w:ilvl w:val="0"/>
          <w:numId w:val="2"/>
        </w:numPr>
        <w:spacing w:after="120"/>
        <w:jc w:val="both"/>
        <w:rPr>
          <w:rFonts w:eastAsiaTheme="minorEastAsia"/>
          <w:sz w:val="24"/>
          <w:szCs w:val="24"/>
        </w:rPr>
      </w:pPr>
      <w:r w:rsidRPr="67E53E50">
        <w:rPr>
          <w:rFonts w:eastAsiaTheme="minorEastAsia"/>
          <w:b/>
          <w:bCs/>
          <w:sz w:val="24"/>
          <w:szCs w:val="24"/>
        </w:rPr>
        <w:t>Main propulsion or steering failure</w:t>
      </w:r>
    </w:p>
    <w:p w14:paraId="63046260" w14:textId="4F9F6D05" w:rsidR="1C557490" w:rsidRDefault="1C557490" w:rsidP="67E53E50">
      <w:pPr>
        <w:spacing w:after="120"/>
        <w:jc w:val="both"/>
        <w:rPr>
          <w:rFonts w:eastAsiaTheme="minorEastAsia"/>
          <w:sz w:val="32"/>
          <w:szCs w:val="32"/>
        </w:rPr>
      </w:pPr>
    </w:p>
    <w:p w14:paraId="556D9632" w14:textId="1F078F0E" w:rsidR="1C557490" w:rsidRDefault="1C557490" w:rsidP="67E53E50">
      <w:pPr>
        <w:spacing w:after="120"/>
        <w:jc w:val="both"/>
        <w:rPr>
          <w:rFonts w:eastAsiaTheme="minorEastAsia"/>
          <w:sz w:val="32"/>
          <w:szCs w:val="32"/>
        </w:rPr>
      </w:pPr>
    </w:p>
    <w:p w14:paraId="4F3A25F6" w14:textId="0EDE2A98" w:rsidR="1C557490" w:rsidRDefault="67E53E50" w:rsidP="67E53E50">
      <w:pPr>
        <w:spacing w:after="120"/>
        <w:jc w:val="center"/>
        <w:rPr>
          <w:rFonts w:eastAsiaTheme="minorEastAsia"/>
          <w:sz w:val="32"/>
          <w:szCs w:val="32"/>
        </w:rPr>
      </w:pPr>
      <w:r w:rsidRPr="67E53E50">
        <w:rPr>
          <w:rFonts w:eastAsiaTheme="minorEastAsia"/>
          <w:sz w:val="44"/>
          <w:szCs w:val="44"/>
        </w:rPr>
        <w:t>Mobile Phone Alert Policy</w:t>
      </w:r>
    </w:p>
    <w:p w14:paraId="6F72617F" w14:textId="1058E676" w:rsidR="67E53E50" w:rsidRDefault="67E53E50" w:rsidP="67E53E50">
      <w:pPr>
        <w:spacing w:after="120"/>
        <w:jc w:val="center"/>
        <w:rPr>
          <w:rFonts w:eastAsiaTheme="minorEastAsia"/>
          <w:sz w:val="44"/>
          <w:szCs w:val="44"/>
        </w:rPr>
      </w:pPr>
    </w:p>
    <w:p w14:paraId="2A4D8E7E" w14:textId="1C245661" w:rsidR="1C557490" w:rsidRDefault="67E53E50" w:rsidP="67E53E50">
      <w:pPr>
        <w:spacing w:after="120"/>
        <w:jc w:val="both"/>
        <w:rPr>
          <w:rFonts w:eastAsiaTheme="minorEastAsia"/>
          <w:sz w:val="24"/>
          <w:szCs w:val="24"/>
        </w:rPr>
      </w:pPr>
      <w:r w:rsidRPr="67E53E50">
        <w:rPr>
          <w:rFonts w:eastAsiaTheme="minorEastAsia"/>
          <w:sz w:val="24"/>
          <w:szCs w:val="24"/>
        </w:rPr>
        <w:t>Ensure there is a charged mobile phone on board before departure.</w:t>
      </w:r>
    </w:p>
    <w:p w14:paraId="02FEC075" w14:textId="0E0553A4" w:rsidR="1C557490" w:rsidRDefault="1C557490" w:rsidP="67E53E50">
      <w:pPr>
        <w:spacing w:after="120"/>
        <w:jc w:val="both"/>
        <w:rPr>
          <w:rFonts w:eastAsiaTheme="minorEastAsia"/>
          <w:sz w:val="32"/>
          <w:szCs w:val="32"/>
        </w:rPr>
      </w:pPr>
    </w:p>
    <w:p w14:paraId="7F58A861" w14:textId="6AA72D61" w:rsidR="1C557490" w:rsidRDefault="1C557490" w:rsidP="67E53E50">
      <w:pPr>
        <w:spacing w:after="120"/>
        <w:jc w:val="both"/>
        <w:rPr>
          <w:rFonts w:eastAsiaTheme="minorEastAsia"/>
          <w:sz w:val="44"/>
          <w:szCs w:val="44"/>
        </w:rPr>
      </w:pPr>
    </w:p>
    <w:p w14:paraId="466AA415" w14:textId="5A3B54D8" w:rsidR="1C557490" w:rsidRDefault="1C557490" w:rsidP="529D3B2E">
      <w:pPr>
        <w:spacing w:after="120"/>
        <w:jc w:val="both"/>
        <w:rPr>
          <w:rFonts w:eastAsiaTheme="minorEastAsia"/>
          <w:sz w:val="44"/>
          <w:szCs w:val="44"/>
        </w:rPr>
      </w:pPr>
    </w:p>
    <w:p w14:paraId="567807D9" w14:textId="659D39EB" w:rsidR="529D3B2E" w:rsidRDefault="529D3B2E" w:rsidP="529D3B2E">
      <w:pPr>
        <w:spacing w:after="120"/>
        <w:jc w:val="both"/>
        <w:rPr>
          <w:rFonts w:eastAsiaTheme="minorEastAsia"/>
          <w:sz w:val="44"/>
          <w:szCs w:val="44"/>
        </w:rPr>
      </w:pPr>
    </w:p>
    <w:p w14:paraId="1D660267" w14:textId="34610005" w:rsidR="2A85C4DF" w:rsidRDefault="2A85C4DF" w:rsidP="2A85C4DF">
      <w:pPr>
        <w:spacing w:after="120"/>
        <w:jc w:val="center"/>
        <w:rPr>
          <w:rFonts w:eastAsiaTheme="minorEastAsia"/>
          <w:sz w:val="44"/>
          <w:szCs w:val="44"/>
        </w:rPr>
      </w:pPr>
    </w:p>
    <w:p w14:paraId="1E61C928" w14:textId="63338720" w:rsidR="73CFF51F" w:rsidRDefault="73CFF51F" w:rsidP="73CFF51F">
      <w:pPr>
        <w:spacing w:after="120"/>
        <w:jc w:val="center"/>
        <w:rPr>
          <w:rFonts w:eastAsiaTheme="minorEastAsia"/>
          <w:sz w:val="44"/>
          <w:szCs w:val="44"/>
        </w:rPr>
      </w:pPr>
    </w:p>
    <w:p w14:paraId="79FCDB04" w14:textId="55C85FC8" w:rsidR="1C557490" w:rsidRDefault="67E53E50" w:rsidP="67E53E50">
      <w:pPr>
        <w:spacing w:after="120"/>
        <w:jc w:val="center"/>
        <w:rPr>
          <w:rFonts w:eastAsiaTheme="minorEastAsia"/>
          <w:sz w:val="44"/>
          <w:szCs w:val="44"/>
        </w:rPr>
      </w:pPr>
      <w:r w:rsidRPr="67E53E50">
        <w:rPr>
          <w:rFonts w:eastAsiaTheme="minorEastAsia"/>
          <w:sz w:val="44"/>
          <w:szCs w:val="44"/>
        </w:rPr>
        <w:lastRenderedPageBreak/>
        <w:t>Fire Policy</w:t>
      </w:r>
    </w:p>
    <w:p w14:paraId="7380333A" w14:textId="36129341" w:rsidR="1C557490" w:rsidRDefault="1C557490" w:rsidP="67E53E50">
      <w:pPr>
        <w:spacing w:after="120"/>
        <w:jc w:val="center"/>
        <w:rPr>
          <w:rFonts w:eastAsiaTheme="minorEastAsia"/>
          <w:sz w:val="24"/>
          <w:szCs w:val="24"/>
        </w:rPr>
      </w:pPr>
    </w:p>
    <w:p w14:paraId="5D394967" w14:textId="1AE6F93F" w:rsidR="1C557490" w:rsidRDefault="67E53E50" w:rsidP="67E53E50">
      <w:pPr>
        <w:spacing w:after="120"/>
        <w:jc w:val="both"/>
        <w:rPr>
          <w:rFonts w:eastAsiaTheme="minorEastAsia"/>
          <w:sz w:val="24"/>
          <w:szCs w:val="24"/>
        </w:rPr>
      </w:pPr>
      <w:r w:rsidRPr="67E53E50">
        <w:rPr>
          <w:rFonts w:eastAsiaTheme="minorEastAsia"/>
          <w:sz w:val="24"/>
          <w:szCs w:val="24"/>
        </w:rPr>
        <w:t xml:space="preserve">Once discovering a fire, identify positions and immediately raise the alarm. </w:t>
      </w:r>
    </w:p>
    <w:p w14:paraId="3271D6A2" w14:textId="53504C61" w:rsidR="67E53E50" w:rsidRDefault="67E53E50" w:rsidP="67E53E50">
      <w:pPr>
        <w:spacing w:after="120"/>
        <w:jc w:val="both"/>
        <w:rPr>
          <w:rFonts w:eastAsiaTheme="minorEastAsia"/>
          <w:sz w:val="24"/>
          <w:szCs w:val="24"/>
        </w:rPr>
      </w:pPr>
    </w:p>
    <w:p w14:paraId="2BD20379" w14:textId="153E752B" w:rsidR="1C557490" w:rsidRDefault="67E53E50" w:rsidP="67E53E50">
      <w:pPr>
        <w:spacing w:after="120"/>
        <w:jc w:val="both"/>
        <w:rPr>
          <w:rFonts w:eastAsiaTheme="minorEastAsia"/>
          <w:sz w:val="24"/>
          <w:szCs w:val="24"/>
        </w:rPr>
      </w:pPr>
      <w:r w:rsidRPr="67E53E50">
        <w:rPr>
          <w:rFonts w:eastAsiaTheme="minorEastAsia"/>
          <w:sz w:val="24"/>
          <w:szCs w:val="24"/>
        </w:rPr>
        <w:t>Shut-off all engines and ventilation systems where necessary.</w:t>
      </w:r>
    </w:p>
    <w:p w14:paraId="4B56365D" w14:textId="520C82AA" w:rsidR="67E53E50" w:rsidRDefault="67E53E50" w:rsidP="67E53E50">
      <w:pPr>
        <w:spacing w:after="120"/>
        <w:jc w:val="both"/>
        <w:rPr>
          <w:rFonts w:eastAsiaTheme="minorEastAsia"/>
          <w:sz w:val="24"/>
          <w:szCs w:val="24"/>
        </w:rPr>
      </w:pPr>
    </w:p>
    <w:p w14:paraId="33651856" w14:textId="107AE21A" w:rsidR="1C557490" w:rsidRDefault="67E53E50" w:rsidP="67E53E50">
      <w:pPr>
        <w:spacing w:after="120"/>
        <w:jc w:val="both"/>
        <w:rPr>
          <w:rFonts w:eastAsiaTheme="minorEastAsia"/>
          <w:sz w:val="24"/>
          <w:szCs w:val="24"/>
        </w:rPr>
      </w:pPr>
      <w:r w:rsidRPr="67E53E50">
        <w:rPr>
          <w:rFonts w:eastAsiaTheme="minorEastAsia"/>
          <w:sz w:val="24"/>
          <w:szCs w:val="24"/>
        </w:rPr>
        <w:t xml:space="preserve">Recover and evacuate anyone injured. </w:t>
      </w:r>
    </w:p>
    <w:p w14:paraId="57613A9D" w14:textId="7B46F27E" w:rsidR="67E53E50" w:rsidRDefault="67E53E50" w:rsidP="67E53E50">
      <w:pPr>
        <w:spacing w:after="120"/>
        <w:jc w:val="both"/>
        <w:rPr>
          <w:rFonts w:eastAsiaTheme="minorEastAsia"/>
          <w:sz w:val="24"/>
          <w:szCs w:val="24"/>
        </w:rPr>
      </w:pPr>
    </w:p>
    <w:p w14:paraId="152BD3EA" w14:textId="775F9B6E" w:rsidR="1C557490" w:rsidRDefault="67E53E50" w:rsidP="67E53E50">
      <w:pPr>
        <w:spacing w:after="120"/>
        <w:jc w:val="both"/>
        <w:rPr>
          <w:rFonts w:eastAsiaTheme="minorEastAsia"/>
          <w:sz w:val="24"/>
          <w:szCs w:val="24"/>
        </w:rPr>
      </w:pPr>
      <w:r w:rsidRPr="67E53E50">
        <w:rPr>
          <w:rFonts w:eastAsiaTheme="minorEastAsia"/>
          <w:sz w:val="24"/>
          <w:szCs w:val="24"/>
        </w:rPr>
        <w:t>Locate the fire and evaluate the extent of the fire.</w:t>
      </w:r>
    </w:p>
    <w:p w14:paraId="24D877A3" w14:textId="338C9A87" w:rsidR="67E53E50" w:rsidRDefault="67E53E50" w:rsidP="67E53E50">
      <w:pPr>
        <w:spacing w:after="120"/>
        <w:jc w:val="both"/>
        <w:rPr>
          <w:rFonts w:eastAsiaTheme="minorEastAsia"/>
          <w:sz w:val="24"/>
          <w:szCs w:val="24"/>
        </w:rPr>
      </w:pPr>
    </w:p>
    <w:p w14:paraId="69616034" w14:textId="37539E51" w:rsidR="1C557490" w:rsidRDefault="67E53E50" w:rsidP="67E53E50">
      <w:pPr>
        <w:spacing w:after="120"/>
        <w:jc w:val="both"/>
        <w:rPr>
          <w:rFonts w:eastAsiaTheme="minorEastAsia"/>
          <w:sz w:val="24"/>
          <w:szCs w:val="24"/>
        </w:rPr>
      </w:pPr>
      <w:r w:rsidRPr="67E53E50">
        <w:rPr>
          <w:rFonts w:eastAsiaTheme="minorEastAsia"/>
          <w:sz w:val="24"/>
          <w:szCs w:val="24"/>
        </w:rPr>
        <w:t xml:space="preserve">Cut off </w:t>
      </w:r>
      <w:proofErr w:type="spellStart"/>
      <w:r w:rsidRPr="67E53E50">
        <w:rPr>
          <w:rFonts w:eastAsiaTheme="minorEastAsia"/>
          <w:sz w:val="24"/>
          <w:szCs w:val="24"/>
        </w:rPr>
        <w:t>air</w:t>
      </w:r>
      <w:proofErr w:type="spellEnd"/>
      <w:r w:rsidRPr="67E53E50">
        <w:rPr>
          <w:rFonts w:eastAsiaTheme="minorEastAsia"/>
          <w:sz w:val="24"/>
          <w:szCs w:val="24"/>
        </w:rPr>
        <w:t xml:space="preserve"> supplies to fire - close items such as hatches ports doors ventilators and shut off ventilation system.</w:t>
      </w:r>
    </w:p>
    <w:p w14:paraId="43E4F78F" w14:textId="5FA8C032" w:rsidR="67E53E50" w:rsidRDefault="67E53E50" w:rsidP="67E53E50">
      <w:pPr>
        <w:spacing w:after="120"/>
        <w:jc w:val="both"/>
        <w:rPr>
          <w:rFonts w:eastAsiaTheme="minorEastAsia"/>
          <w:sz w:val="24"/>
          <w:szCs w:val="24"/>
        </w:rPr>
      </w:pPr>
    </w:p>
    <w:p w14:paraId="545F80F3" w14:textId="02ECE44E" w:rsidR="1C557490" w:rsidRDefault="67E53E50" w:rsidP="67E53E50">
      <w:pPr>
        <w:spacing w:after="120"/>
        <w:jc w:val="both"/>
        <w:rPr>
          <w:rFonts w:eastAsiaTheme="minorEastAsia"/>
          <w:sz w:val="24"/>
          <w:szCs w:val="24"/>
        </w:rPr>
      </w:pPr>
      <w:r w:rsidRPr="67E53E50">
        <w:rPr>
          <w:rFonts w:eastAsiaTheme="minorEastAsia"/>
          <w:sz w:val="24"/>
          <w:szCs w:val="24"/>
        </w:rPr>
        <w:t xml:space="preserve">If safe immediate use portable </w:t>
      </w:r>
      <w:r w:rsidRPr="67E53E50">
        <w:rPr>
          <w:rFonts w:eastAsiaTheme="minorEastAsia"/>
          <w:b/>
          <w:bCs/>
          <w:sz w:val="24"/>
          <w:szCs w:val="24"/>
        </w:rPr>
        <w:t xml:space="preserve">FOAM </w:t>
      </w:r>
      <w:r w:rsidRPr="67E53E50">
        <w:rPr>
          <w:rFonts w:eastAsiaTheme="minorEastAsia"/>
          <w:sz w:val="24"/>
          <w:szCs w:val="24"/>
        </w:rPr>
        <w:t xml:space="preserve">fire extinguisher at the base of frames, for flammable liquids or grease fires. </w:t>
      </w:r>
    </w:p>
    <w:p w14:paraId="2C2C809F" w14:textId="2B52DD56" w:rsidR="67E53E50" w:rsidRDefault="67E53E50" w:rsidP="67E53E50">
      <w:pPr>
        <w:spacing w:after="120"/>
        <w:jc w:val="both"/>
        <w:rPr>
          <w:rFonts w:eastAsiaTheme="minorEastAsia"/>
          <w:sz w:val="24"/>
          <w:szCs w:val="24"/>
        </w:rPr>
      </w:pPr>
    </w:p>
    <w:p w14:paraId="42F45DAE" w14:textId="1C0F6785" w:rsidR="1C557490" w:rsidRDefault="67E53E50" w:rsidP="67E53E50">
      <w:pPr>
        <w:spacing w:after="120"/>
        <w:jc w:val="both"/>
        <w:rPr>
          <w:rFonts w:eastAsiaTheme="minorEastAsia"/>
          <w:sz w:val="24"/>
          <w:szCs w:val="24"/>
        </w:rPr>
      </w:pPr>
      <w:r w:rsidRPr="67E53E50">
        <w:rPr>
          <w:rFonts w:eastAsiaTheme="minorEastAsia"/>
          <w:sz w:val="24"/>
          <w:szCs w:val="24"/>
        </w:rPr>
        <w:t>Use the</w:t>
      </w:r>
      <w:r w:rsidRPr="67E53E50">
        <w:rPr>
          <w:rFonts w:eastAsiaTheme="minorEastAsia"/>
          <w:b/>
          <w:bCs/>
          <w:sz w:val="24"/>
          <w:szCs w:val="24"/>
        </w:rPr>
        <w:t xml:space="preserve"> WATER </w:t>
      </w:r>
      <w:r w:rsidRPr="67E53E50">
        <w:rPr>
          <w:rFonts w:eastAsiaTheme="minorEastAsia"/>
          <w:sz w:val="24"/>
          <w:szCs w:val="24"/>
        </w:rPr>
        <w:t>fire extinguisher</w:t>
      </w:r>
      <w:r w:rsidRPr="67E53E50">
        <w:rPr>
          <w:rFonts w:eastAsiaTheme="minorEastAsia"/>
          <w:b/>
          <w:bCs/>
          <w:sz w:val="24"/>
          <w:szCs w:val="24"/>
        </w:rPr>
        <w:t xml:space="preserve"> </w:t>
      </w:r>
      <w:r w:rsidRPr="67E53E50">
        <w:rPr>
          <w:rFonts w:eastAsiaTheme="minorEastAsia"/>
          <w:sz w:val="24"/>
          <w:szCs w:val="24"/>
        </w:rPr>
        <w:t xml:space="preserve">for fires in ordinary combustible material. </w:t>
      </w:r>
    </w:p>
    <w:p w14:paraId="0EF4A3B8" w14:textId="7102E710" w:rsidR="67E53E50" w:rsidRDefault="67E53E50" w:rsidP="67E53E50">
      <w:pPr>
        <w:spacing w:after="120"/>
        <w:jc w:val="both"/>
        <w:rPr>
          <w:rFonts w:eastAsiaTheme="minorEastAsia"/>
          <w:sz w:val="24"/>
          <w:szCs w:val="24"/>
        </w:rPr>
      </w:pPr>
    </w:p>
    <w:p w14:paraId="70F95125" w14:textId="4ACAC1E5" w:rsidR="1C557490" w:rsidRDefault="67E53E50" w:rsidP="67E53E50">
      <w:pPr>
        <w:spacing w:after="120"/>
        <w:jc w:val="both"/>
        <w:rPr>
          <w:rFonts w:eastAsiaTheme="minorEastAsia"/>
          <w:sz w:val="24"/>
          <w:szCs w:val="24"/>
        </w:rPr>
      </w:pPr>
      <w:r w:rsidRPr="67E53E50">
        <w:rPr>
          <w:rFonts w:eastAsiaTheme="minorEastAsia"/>
          <w:sz w:val="24"/>
          <w:szCs w:val="24"/>
        </w:rPr>
        <w:t xml:space="preserve">Do not use water on electrical fires use only </w:t>
      </w:r>
      <w:r w:rsidRPr="67E53E50">
        <w:rPr>
          <w:rFonts w:eastAsiaTheme="minorEastAsia"/>
          <w:b/>
          <w:bCs/>
          <w:sz w:val="24"/>
          <w:szCs w:val="24"/>
        </w:rPr>
        <w:t>CO2</w:t>
      </w:r>
      <w:r w:rsidRPr="67E53E50">
        <w:rPr>
          <w:rFonts w:eastAsiaTheme="minorEastAsia"/>
          <w:sz w:val="24"/>
          <w:szCs w:val="24"/>
        </w:rPr>
        <w:t xml:space="preserve">. </w:t>
      </w:r>
    </w:p>
    <w:p w14:paraId="222CC46F" w14:textId="3738B8F7" w:rsidR="67E53E50" w:rsidRDefault="67E53E50" w:rsidP="67E53E50">
      <w:pPr>
        <w:spacing w:after="120"/>
        <w:jc w:val="both"/>
        <w:rPr>
          <w:rFonts w:eastAsiaTheme="minorEastAsia"/>
          <w:sz w:val="24"/>
          <w:szCs w:val="24"/>
        </w:rPr>
      </w:pPr>
    </w:p>
    <w:p w14:paraId="6324FC89" w14:textId="240595BE" w:rsidR="1C557490" w:rsidRDefault="67E53E50" w:rsidP="67E53E50">
      <w:pPr>
        <w:spacing w:after="120"/>
        <w:jc w:val="both"/>
        <w:rPr>
          <w:rFonts w:eastAsiaTheme="minorEastAsia"/>
          <w:sz w:val="24"/>
          <w:szCs w:val="24"/>
        </w:rPr>
      </w:pPr>
      <w:r w:rsidRPr="67E53E50">
        <w:rPr>
          <w:rFonts w:eastAsiaTheme="minorEastAsia"/>
          <w:sz w:val="24"/>
          <w:szCs w:val="24"/>
        </w:rPr>
        <w:t xml:space="preserve">If fire is in machinery spaces, shut off fuel supply and ventilation and manoeuvre vessel to minimise effect of wind on fire. </w:t>
      </w:r>
    </w:p>
    <w:p w14:paraId="4BCEEE4A" w14:textId="3414FA43" w:rsidR="67E53E50" w:rsidRDefault="67E53E50" w:rsidP="67E53E50">
      <w:pPr>
        <w:spacing w:after="120"/>
        <w:jc w:val="both"/>
        <w:rPr>
          <w:rFonts w:eastAsiaTheme="minorEastAsia"/>
          <w:sz w:val="24"/>
          <w:szCs w:val="24"/>
        </w:rPr>
      </w:pPr>
    </w:p>
    <w:p w14:paraId="291B1F4B" w14:textId="4007083A" w:rsidR="1C557490" w:rsidRDefault="67E53E50" w:rsidP="67E53E50">
      <w:pPr>
        <w:spacing w:after="120"/>
        <w:jc w:val="both"/>
        <w:rPr>
          <w:rFonts w:eastAsiaTheme="minorEastAsia"/>
          <w:sz w:val="24"/>
          <w:szCs w:val="24"/>
        </w:rPr>
      </w:pPr>
      <w:r w:rsidRPr="67E53E50">
        <w:rPr>
          <w:rFonts w:eastAsiaTheme="minorEastAsia"/>
          <w:sz w:val="24"/>
          <w:szCs w:val="24"/>
        </w:rPr>
        <w:t xml:space="preserve">If unable to control fire, immediately notify the emergency services by mobile phone. </w:t>
      </w:r>
    </w:p>
    <w:p w14:paraId="53757575" w14:textId="404606EA" w:rsidR="67E53E50" w:rsidRDefault="67E53E50" w:rsidP="67E53E50">
      <w:pPr>
        <w:spacing w:after="120"/>
        <w:jc w:val="both"/>
        <w:rPr>
          <w:rFonts w:eastAsiaTheme="minorEastAsia"/>
          <w:sz w:val="24"/>
          <w:szCs w:val="24"/>
        </w:rPr>
      </w:pPr>
    </w:p>
    <w:p w14:paraId="0E247A2E" w14:textId="6B7528C0" w:rsidR="1C557490" w:rsidRDefault="67E53E50" w:rsidP="67E53E50">
      <w:pPr>
        <w:spacing w:after="120"/>
        <w:jc w:val="both"/>
        <w:rPr>
          <w:rFonts w:eastAsiaTheme="minorEastAsia"/>
          <w:sz w:val="24"/>
          <w:szCs w:val="24"/>
        </w:rPr>
      </w:pPr>
      <w:r w:rsidRPr="67E53E50">
        <w:rPr>
          <w:rFonts w:eastAsiaTheme="minorEastAsia"/>
          <w:sz w:val="24"/>
          <w:szCs w:val="24"/>
        </w:rPr>
        <w:t>Move passages away from the fire and if necessary, prepare to abandon the vessel.</w:t>
      </w:r>
    </w:p>
    <w:p w14:paraId="7C0BE4ED" w14:textId="63E847C5" w:rsidR="67E53E50" w:rsidRDefault="67E53E50" w:rsidP="67E53E50">
      <w:pPr>
        <w:spacing w:after="120"/>
        <w:rPr>
          <w:rFonts w:eastAsiaTheme="minorEastAsia"/>
          <w:b/>
          <w:bCs/>
          <w:sz w:val="32"/>
          <w:szCs w:val="32"/>
        </w:rPr>
      </w:pPr>
    </w:p>
    <w:p w14:paraId="6AE4F685" w14:textId="6433B859" w:rsidR="67E53E50" w:rsidRDefault="67E53E50" w:rsidP="67E53E50">
      <w:pPr>
        <w:spacing w:after="120"/>
        <w:rPr>
          <w:rFonts w:eastAsiaTheme="minorEastAsia"/>
          <w:b/>
          <w:bCs/>
          <w:sz w:val="32"/>
          <w:szCs w:val="32"/>
        </w:rPr>
      </w:pPr>
    </w:p>
    <w:p w14:paraId="433ECAC5" w14:textId="44F9E928" w:rsidR="67E53E50" w:rsidRDefault="67E53E50" w:rsidP="67E53E50">
      <w:pPr>
        <w:spacing w:after="120"/>
        <w:rPr>
          <w:rFonts w:eastAsiaTheme="minorEastAsia"/>
          <w:b/>
          <w:bCs/>
          <w:sz w:val="32"/>
          <w:szCs w:val="32"/>
        </w:rPr>
      </w:pPr>
    </w:p>
    <w:p w14:paraId="7C88927D" w14:textId="4859AF60" w:rsidR="2A85C4DF" w:rsidRDefault="2A85C4DF" w:rsidP="2A85C4DF">
      <w:pPr>
        <w:spacing w:after="120"/>
        <w:rPr>
          <w:rFonts w:eastAsiaTheme="minorEastAsia"/>
          <w:b/>
          <w:bCs/>
          <w:sz w:val="32"/>
          <w:szCs w:val="32"/>
        </w:rPr>
      </w:pPr>
    </w:p>
    <w:p w14:paraId="1BA37308" w14:textId="1553CB9A" w:rsidR="6AAB9061" w:rsidRDefault="6AAB9061" w:rsidP="6AAB9061">
      <w:pPr>
        <w:spacing w:after="120"/>
        <w:rPr>
          <w:rFonts w:eastAsiaTheme="minorEastAsia"/>
          <w:b/>
          <w:bCs/>
          <w:sz w:val="32"/>
          <w:szCs w:val="32"/>
        </w:rPr>
      </w:pPr>
    </w:p>
    <w:p w14:paraId="0DA5B4A0" w14:textId="0AC9AD2D" w:rsidR="62D4BC67" w:rsidRDefault="67E53E50" w:rsidP="67E53E50">
      <w:pPr>
        <w:jc w:val="center"/>
        <w:rPr>
          <w:rFonts w:eastAsiaTheme="minorEastAsia"/>
          <w:sz w:val="32"/>
          <w:szCs w:val="32"/>
        </w:rPr>
      </w:pPr>
      <w:r w:rsidRPr="67E53E50">
        <w:rPr>
          <w:rFonts w:eastAsiaTheme="minorEastAsia"/>
          <w:sz w:val="44"/>
          <w:szCs w:val="44"/>
        </w:rPr>
        <w:lastRenderedPageBreak/>
        <w:t>Abandon Ship Policy</w:t>
      </w:r>
    </w:p>
    <w:p w14:paraId="6311D40A" w14:textId="01AD306E" w:rsidR="62D4BC67" w:rsidRDefault="62D4BC67" w:rsidP="67E53E50">
      <w:pPr>
        <w:jc w:val="center"/>
        <w:rPr>
          <w:rFonts w:eastAsiaTheme="minorEastAsia"/>
          <w:sz w:val="24"/>
          <w:szCs w:val="24"/>
        </w:rPr>
      </w:pPr>
    </w:p>
    <w:p w14:paraId="6F44B525" w14:textId="72604BB6" w:rsidR="62D4BC67" w:rsidRDefault="67E53E50" w:rsidP="67E53E50">
      <w:pPr>
        <w:rPr>
          <w:rFonts w:eastAsiaTheme="minorEastAsia"/>
          <w:sz w:val="24"/>
          <w:szCs w:val="24"/>
        </w:rPr>
      </w:pPr>
      <w:r w:rsidRPr="67E53E50">
        <w:rPr>
          <w:rFonts w:eastAsiaTheme="minorEastAsia"/>
          <w:sz w:val="24"/>
          <w:szCs w:val="24"/>
        </w:rPr>
        <w:t xml:space="preserve">Order crew and passengers with crew assistance, to muster on the top deck. </w:t>
      </w:r>
    </w:p>
    <w:p w14:paraId="734573C9" w14:textId="2A621CF9" w:rsidR="003E6CA2" w:rsidRPr="003E6CA2" w:rsidRDefault="003E6CA2" w:rsidP="67E53E50">
      <w:pPr>
        <w:rPr>
          <w:rFonts w:eastAsiaTheme="minorEastAsia"/>
          <w:sz w:val="24"/>
          <w:szCs w:val="24"/>
        </w:rPr>
      </w:pPr>
      <w:r w:rsidRPr="003E6CA2">
        <w:rPr>
          <w:rFonts w:eastAsiaTheme="minorEastAsia"/>
          <w:sz w:val="24"/>
          <w:szCs w:val="24"/>
        </w:rPr>
        <w:t xml:space="preserve">Contact </w:t>
      </w:r>
      <w:r>
        <w:rPr>
          <w:rFonts w:eastAsiaTheme="minorEastAsia"/>
          <w:sz w:val="24"/>
          <w:szCs w:val="24"/>
        </w:rPr>
        <w:t xml:space="preserve">designated person to inform them of the </w:t>
      </w:r>
      <w:proofErr w:type="gramStart"/>
      <w:r>
        <w:rPr>
          <w:rFonts w:eastAsiaTheme="minorEastAsia"/>
          <w:sz w:val="24"/>
          <w:szCs w:val="24"/>
        </w:rPr>
        <w:t>emergency situation</w:t>
      </w:r>
      <w:proofErr w:type="gramEnd"/>
      <w:r>
        <w:rPr>
          <w:rFonts w:eastAsiaTheme="minorEastAsia"/>
          <w:sz w:val="24"/>
          <w:szCs w:val="24"/>
        </w:rPr>
        <w:t>.</w:t>
      </w:r>
      <w:r w:rsidRPr="003E6CA2">
        <w:rPr>
          <w:rFonts w:eastAsiaTheme="minorEastAsia"/>
          <w:sz w:val="24"/>
          <w:szCs w:val="24"/>
        </w:rPr>
        <w:t xml:space="preserve"> </w:t>
      </w:r>
    </w:p>
    <w:p w14:paraId="088CCD83" w14:textId="5F05401B" w:rsidR="62D4BC67" w:rsidRDefault="67E53E50" w:rsidP="67E53E50">
      <w:pPr>
        <w:rPr>
          <w:rFonts w:eastAsiaTheme="minorEastAsia"/>
          <w:sz w:val="24"/>
          <w:szCs w:val="24"/>
        </w:rPr>
      </w:pPr>
      <w:r w:rsidRPr="67E53E50">
        <w:rPr>
          <w:rFonts w:eastAsiaTheme="minorEastAsia"/>
          <w:sz w:val="24"/>
          <w:szCs w:val="24"/>
        </w:rPr>
        <w:t xml:space="preserve">Prepare to launch life-rafts. </w:t>
      </w:r>
    </w:p>
    <w:p w14:paraId="33FF502E" w14:textId="74A4CF78" w:rsidR="62D4BC67" w:rsidRDefault="67E53E50" w:rsidP="67E53E50">
      <w:pPr>
        <w:rPr>
          <w:rFonts w:eastAsiaTheme="minorEastAsia"/>
          <w:sz w:val="24"/>
          <w:szCs w:val="24"/>
        </w:rPr>
      </w:pPr>
      <w:r w:rsidRPr="67E53E50">
        <w:rPr>
          <w:rFonts w:eastAsiaTheme="minorEastAsia"/>
          <w:sz w:val="24"/>
          <w:szCs w:val="24"/>
        </w:rPr>
        <w:t>Ensure life-raft painter is attached a vessel, launch life-raft.</w:t>
      </w:r>
    </w:p>
    <w:p w14:paraId="784D04CD" w14:textId="268FB6B0" w:rsidR="62D4BC67" w:rsidRDefault="67E53E50" w:rsidP="67E53E50">
      <w:pPr>
        <w:rPr>
          <w:rFonts w:eastAsiaTheme="minorEastAsia"/>
          <w:sz w:val="24"/>
          <w:szCs w:val="24"/>
        </w:rPr>
      </w:pPr>
      <w:r w:rsidRPr="67E53E50">
        <w:rPr>
          <w:rFonts w:eastAsiaTheme="minorEastAsia"/>
          <w:sz w:val="24"/>
          <w:szCs w:val="24"/>
        </w:rPr>
        <w:t>Embark all passengers onto the life-ra</w:t>
      </w:r>
      <w:r w:rsidR="003E6CA2">
        <w:rPr>
          <w:rFonts w:eastAsiaTheme="minorEastAsia"/>
          <w:sz w:val="24"/>
          <w:szCs w:val="24"/>
        </w:rPr>
        <w:t>f</w:t>
      </w:r>
      <w:r w:rsidRPr="67E53E50">
        <w:rPr>
          <w:rFonts w:eastAsiaTheme="minorEastAsia"/>
          <w:sz w:val="24"/>
          <w:szCs w:val="24"/>
        </w:rPr>
        <w:t>t.</w:t>
      </w:r>
    </w:p>
    <w:p w14:paraId="414ED396" w14:textId="682FB572" w:rsidR="62D4BC67" w:rsidRDefault="67E53E50" w:rsidP="67E53E50">
      <w:pPr>
        <w:rPr>
          <w:rFonts w:eastAsiaTheme="minorEastAsia"/>
          <w:sz w:val="24"/>
          <w:szCs w:val="24"/>
        </w:rPr>
      </w:pPr>
      <w:r w:rsidRPr="67E53E50">
        <w:rPr>
          <w:rFonts w:eastAsiaTheme="minorEastAsia"/>
          <w:sz w:val="24"/>
          <w:szCs w:val="24"/>
        </w:rPr>
        <w:t>Embark all crew onto the life-rant.</w:t>
      </w:r>
    </w:p>
    <w:p w14:paraId="5771354C" w14:textId="61E95BD5" w:rsidR="62D4BC67" w:rsidRDefault="67E53E50" w:rsidP="67E53E50">
      <w:pPr>
        <w:rPr>
          <w:rFonts w:eastAsiaTheme="minorEastAsia"/>
          <w:sz w:val="24"/>
          <w:szCs w:val="24"/>
        </w:rPr>
      </w:pPr>
      <w:r w:rsidRPr="67E53E50">
        <w:rPr>
          <w:rFonts w:eastAsiaTheme="minorEastAsia"/>
          <w:sz w:val="24"/>
          <w:szCs w:val="24"/>
        </w:rPr>
        <w:t xml:space="preserve">Cut Painter </w:t>
      </w:r>
    </w:p>
    <w:p w14:paraId="74C44A5C" w14:textId="43FB170B" w:rsidR="62D4BC67" w:rsidRDefault="67E53E50" w:rsidP="67E53E50">
      <w:pPr>
        <w:rPr>
          <w:rFonts w:eastAsiaTheme="minorEastAsia"/>
          <w:sz w:val="24"/>
          <w:szCs w:val="24"/>
        </w:rPr>
      </w:pPr>
      <w:r w:rsidRPr="67E53E50">
        <w:rPr>
          <w:rFonts w:eastAsiaTheme="minorEastAsia"/>
          <w:sz w:val="24"/>
          <w:szCs w:val="24"/>
        </w:rPr>
        <w:t>Check for persons in the water</w:t>
      </w:r>
    </w:p>
    <w:p w14:paraId="692CEE85" w14:textId="0EFC3D22" w:rsidR="62D4BC67" w:rsidRDefault="67E53E50" w:rsidP="67E53E50">
      <w:pPr>
        <w:rPr>
          <w:rFonts w:eastAsiaTheme="minorEastAsia"/>
          <w:sz w:val="24"/>
          <w:szCs w:val="24"/>
        </w:rPr>
      </w:pPr>
      <w:r w:rsidRPr="67E53E50">
        <w:rPr>
          <w:rFonts w:eastAsiaTheme="minorEastAsia"/>
          <w:sz w:val="24"/>
          <w:szCs w:val="24"/>
        </w:rPr>
        <w:t>Administer first aid as required</w:t>
      </w:r>
    </w:p>
    <w:p w14:paraId="75CD520E" w14:textId="3B5FDF09" w:rsidR="62D4BC67" w:rsidRDefault="67E53E50" w:rsidP="67E53E50">
      <w:pPr>
        <w:rPr>
          <w:rFonts w:eastAsiaTheme="minorEastAsia"/>
          <w:sz w:val="24"/>
          <w:szCs w:val="24"/>
        </w:rPr>
      </w:pPr>
      <w:r w:rsidRPr="67E53E50">
        <w:rPr>
          <w:rFonts w:eastAsiaTheme="minorEastAsia"/>
          <w:sz w:val="24"/>
          <w:szCs w:val="24"/>
        </w:rPr>
        <w:t>Maintain a lookout for vessels coming to assistance</w:t>
      </w:r>
    </w:p>
    <w:p w14:paraId="136D2E2B" w14:textId="465A0A1E" w:rsidR="62D4BC67" w:rsidRDefault="67E53E50" w:rsidP="67E53E50">
      <w:pPr>
        <w:rPr>
          <w:rFonts w:eastAsiaTheme="minorEastAsia"/>
          <w:sz w:val="24"/>
          <w:szCs w:val="24"/>
        </w:rPr>
      </w:pPr>
      <w:r w:rsidRPr="67E53E50">
        <w:rPr>
          <w:rFonts w:eastAsiaTheme="minorEastAsia"/>
          <w:sz w:val="24"/>
          <w:szCs w:val="24"/>
        </w:rPr>
        <w:t>Remain in safe proximity to the ship and in contact with the emergency services.</w:t>
      </w:r>
    </w:p>
    <w:p w14:paraId="4DD420FF" w14:textId="70752F1E" w:rsidR="62D4BC67" w:rsidRDefault="62D4BC67" w:rsidP="67E53E50">
      <w:pPr>
        <w:rPr>
          <w:rFonts w:eastAsiaTheme="minorEastAsia"/>
        </w:rPr>
      </w:pPr>
      <w:r>
        <w:br/>
      </w:r>
    </w:p>
    <w:p w14:paraId="217ED32E" w14:textId="10EE82AD" w:rsidR="62D4BC67" w:rsidRDefault="529D3B2E" w:rsidP="529D3B2E">
      <w:pPr>
        <w:jc w:val="center"/>
        <w:rPr>
          <w:rFonts w:eastAsiaTheme="minorEastAsia"/>
          <w:sz w:val="18"/>
          <w:szCs w:val="18"/>
        </w:rPr>
      </w:pPr>
      <w:r w:rsidRPr="529D3B2E">
        <w:rPr>
          <w:rFonts w:eastAsiaTheme="minorEastAsia"/>
          <w:sz w:val="44"/>
          <w:szCs w:val="44"/>
        </w:rPr>
        <w:t>Violent Act Policy</w:t>
      </w:r>
    </w:p>
    <w:p w14:paraId="55378FF2" w14:textId="03F06BBB" w:rsidR="503638D3" w:rsidRDefault="503638D3" w:rsidP="529D3B2E">
      <w:pPr>
        <w:rPr>
          <w:rFonts w:eastAsiaTheme="minorEastAsia"/>
          <w:sz w:val="18"/>
          <w:szCs w:val="18"/>
        </w:rPr>
      </w:pPr>
    </w:p>
    <w:p w14:paraId="19A259FA" w14:textId="4F99D14B" w:rsidR="62D4BC67" w:rsidRDefault="67E53E50" w:rsidP="67E53E50">
      <w:pPr>
        <w:rPr>
          <w:rFonts w:eastAsiaTheme="minorEastAsia"/>
          <w:sz w:val="24"/>
          <w:szCs w:val="24"/>
        </w:rPr>
      </w:pPr>
      <w:r w:rsidRPr="67E53E50">
        <w:rPr>
          <w:rFonts w:eastAsiaTheme="minorEastAsia"/>
          <w:sz w:val="24"/>
          <w:szCs w:val="24"/>
        </w:rPr>
        <w:t xml:space="preserve">Protect safety of the other passengers and crew by isolating perpetrator(s). </w:t>
      </w:r>
    </w:p>
    <w:p w14:paraId="7D6EB7CC" w14:textId="6B26465F" w:rsidR="62D4BC67" w:rsidRDefault="67E53E50" w:rsidP="67E53E50">
      <w:pPr>
        <w:rPr>
          <w:rFonts w:eastAsiaTheme="minorEastAsia"/>
          <w:sz w:val="24"/>
          <w:szCs w:val="24"/>
        </w:rPr>
      </w:pPr>
      <w:r w:rsidRPr="67E53E50">
        <w:rPr>
          <w:rFonts w:eastAsiaTheme="minorEastAsia"/>
          <w:sz w:val="24"/>
          <w:szCs w:val="24"/>
        </w:rPr>
        <w:t xml:space="preserve">Request assistance from shore by mobile phone. </w:t>
      </w:r>
    </w:p>
    <w:p w14:paraId="296C4FAF" w14:textId="4C489DCE" w:rsidR="62D4BC67" w:rsidRDefault="67E53E50" w:rsidP="67E53E50">
      <w:pPr>
        <w:rPr>
          <w:rFonts w:eastAsiaTheme="minorEastAsia"/>
          <w:sz w:val="24"/>
          <w:szCs w:val="24"/>
        </w:rPr>
      </w:pPr>
      <w:r w:rsidRPr="67E53E50">
        <w:rPr>
          <w:rFonts w:eastAsiaTheme="minorEastAsia"/>
          <w:sz w:val="24"/>
          <w:szCs w:val="24"/>
        </w:rPr>
        <w:t>Divert to nearest point where assistance will be available.</w:t>
      </w:r>
    </w:p>
    <w:p w14:paraId="7E252838" w14:textId="146C060F" w:rsidR="62D4BC67" w:rsidRDefault="67E53E50" w:rsidP="67E53E50">
      <w:pPr>
        <w:rPr>
          <w:rFonts w:eastAsiaTheme="minorEastAsia"/>
          <w:sz w:val="24"/>
          <w:szCs w:val="24"/>
        </w:rPr>
      </w:pPr>
      <w:r w:rsidRPr="67E53E50">
        <w:rPr>
          <w:rFonts w:eastAsiaTheme="minorEastAsia"/>
          <w:sz w:val="24"/>
          <w:szCs w:val="24"/>
        </w:rPr>
        <w:t>Attempted a defuse situation without resulting to force.</w:t>
      </w:r>
    </w:p>
    <w:p w14:paraId="0477BB35" w14:textId="30AD4B2B" w:rsidR="67E53E50" w:rsidRDefault="67E53E50" w:rsidP="67E53E50">
      <w:r>
        <w:br/>
      </w:r>
    </w:p>
    <w:p w14:paraId="3944A3AC" w14:textId="65229730" w:rsidR="62D4BC67" w:rsidRDefault="529D3B2E" w:rsidP="529D3B2E">
      <w:pPr>
        <w:jc w:val="center"/>
        <w:rPr>
          <w:rFonts w:eastAsiaTheme="minorEastAsia"/>
          <w:sz w:val="18"/>
          <w:szCs w:val="18"/>
        </w:rPr>
      </w:pPr>
      <w:r w:rsidRPr="529D3B2E">
        <w:rPr>
          <w:rFonts w:eastAsiaTheme="minorEastAsia"/>
          <w:sz w:val="44"/>
          <w:szCs w:val="44"/>
        </w:rPr>
        <w:t>Assisting other Vessels in an Emergency</w:t>
      </w:r>
    </w:p>
    <w:p w14:paraId="033C5799" w14:textId="394B8F7F" w:rsidR="62D4BC67" w:rsidRDefault="62D4BC67" w:rsidP="529D3B2E">
      <w:pPr>
        <w:rPr>
          <w:rFonts w:eastAsiaTheme="minorEastAsia"/>
          <w:sz w:val="18"/>
          <w:szCs w:val="18"/>
        </w:rPr>
      </w:pPr>
    </w:p>
    <w:p w14:paraId="0A7319D7" w14:textId="7E591934" w:rsidR="62D4BC67" w:rsidRDefault="67E53E50" w:rsidP="67E53E50">
      <w:pPr>
        <w:rPr>
          <w:rFonts w:eastAsiaTheme="minorEastAsia"/>
          <w:sz w:val="24"/>
          <w:szCs w:val="24"/>
        </w:rPr>
      </w:pPr>
      <w:r w:rsidRPr="67E53E50">
        <w:rPr>
          <w:rFonts w:eastAsiaTheme="minorEastAsia"/>
          <w:sz w:val="24"/>
          <w:szCs w:val="24"/>
        </w:rPr>
        <w:t>Consider the risks to your passengers as a priority.</w:t>
      </w:r>
    </w:p>
    <w:p w14:paraId="2ADECB3B" w14:textId="422B4815" w:rsidR="62D4BC67" w:rsidRDefault="62D4BC67" w:rsidP="529D3B2E"/>
    <w:p w14:paraId="162B858E" w14:textId="7A74E4E1" w:rsidR="491ABC3C" w:rsidRDefault="491ABC3C" w:rsidP="00B23072">
      <w:pPr>
        <w:rPr>
          <w:rFonts w:eastAsiaTheme="minorEastAsia"/>
          <w:sz w:val="44"/>
          <w:szCs w:val="44"/>
        </w:rPr>
      </w:pPr>
    </w:p>
    <w:p w14:paraId="408E3EB5" w14:textId="5ACB3FA4" w:rsidR="62D4BC67" w:rsidRDefault="320DCFF3" w:rsidP="67E53E50">
      <w:pPr>
        <w:jc w:val="center"/>
        <w:rPr>
          <w:rFonts w:eastAsiaTheme="minorEastAsia"/>
          <w:sz w:val="24"/>
          <w:szCs w:val="24"/>
        </w:rPr>
      </w:pPr>
      <w:r w:rsidRPr="320DCFF3">
        <w:rPr>
          <w:rFonts w:eastAsiaTheme="minorEastAsia"/>
          <w:sz w:val="44"/>
          <w:szCs w:val="44"/>
        </w:rPr>
        <w:lastRenderedPageBreak/>
        <w:t>Pollution Policy</w:t>
      </w:r>
    </w:p>
    <w:p w14:paraId="13CAE914" w14:textId="2BA72665" w:rsidR="503638D3" w:rsidRDefault="503638D3" w:rsidP="67E53E50">
      <w:pPr>
        <w:jc w:val="center"/>
        <w:rPr>
          <w:rFonts w:eastAsiaTheme="minorEastAsia"/>
          <w:sz w:val="24"/>
          <w:szCs w:val="24"/>
        </w:rPr>
      </w:pPr>
    </w:p>
    <w:p w14:paraId="7048BFB3" w14:textId="36804E4D" w:rsidR="62D4BC67" w:rsidRDefault="67E53E50" w:rsidP="67E53E50">
      <w:pPr>
        <w:rPr>
          <w:rFonts w:eastAsiaTheme="minorEastAsia"/>
          <w:sz w:val="24"/>
          <w:szCs w:val="24"/>
        </w:rPr>
      </w:pPr>
      <w:r w:rsidRPr="67E53E50">
        <w:rPr>
          <w:rFonts w:eastAsiaTheme="minorEastAsia"/>
          <w:sz w:val="24"/>
          <w:szCs w:val="24"/>
        </w:rPr>
        <w:t xml:space="preserve">Stop pollution by any available means - </w:t>
      </w:r>
      <w:proofErr w:type="gramStart"/>
      <w:r w:rsidRPr="67E53E50">
        <w:rPr>
          <w:rFonts w:eastAsiaTheme="minorEastAsia"/>
          <w:sz w:val="24"/>
          <w:szCs w:val="24"/>
        </w:rPr>
        <w:t>i.e.</w:t>
      </w:r>
      <w:proofErr w:type="gramEnd"/>
      <w:r w:rsidRPr="67E53E50">
        <w:rPr>
          <w:rFonts w:eastAsiaTheme="minorEastAsia"/>
          <w:sz w:val="24"/>
          <w:szCs w:val="24"/>
        </w:rPr>
        <w:t xml:space="preserve"> stop bilge pump, plugs scuppers, order passengers to stop throwing garbage over side etc. </w:t>
      </w:r>
    </w:p>
    <w:p w14:paraId="41A51C2D" w14:textId="44E5FD8D" w:rsidR="62D4BC67" w:rsidRDefault="67E53E50" w:rsidP="67E53E50">
      <w:pPr>
        <w:rPr>
          <w:rFonts w:eastAsiaTheme="minorEastAsia"/>
          <w:sz w:val="24"/>
          <w:szCs w:val="24"/>
        </w:rPr>
      </w:pPr>
      <w:r w:rsidRPr="67E53E50">
        <w:rPr>
          <w:rFonts w:eastAsiaTheme="minorEastAsia"/>
          <w:sz w:val="24"/>
          <w:szCs w:val="24"/>
        </w:rPr>
        <w:t>Report position, type of pollutant, amount of pollutant and other relevant information to environment agency.</w:t>
      </w:r>
    </w:p>
    <w:p w14:paraId="6E775D98" w14:textId="77E97CA6" w:rsidR="62D4BC67" w:rsidRDefault="67E53E50" w:rsidP="67E53E50">
      <w:pPr>
        <w:rPr>
          <w:rFonts w:eastAsiaTheme="minorEastAsia"/>
          <w:sz w:val="24"/>
          <w:szCs w:val="24"/>
        </w:rPr>
      </w:pPr>
      <w:r w:rsidRPr="67E53E50">
        <w:rPr>
          <w:rFonts w:eastAsiaTheme="minorEastAsia"/>
          <w:sz w:val="24"/>
          <w:szCs w:val="24"/>
        </w:rPr>
        <w:t>Clean any oil spill on board.</w:t>
      </w:r>
    </w:p>
    <w:p w14:paraId="51FF3D52" w14:textId="3403EF8A" w:rsidR="62D4BC67" w:rsidRDefault="67E53E50" w:rsidP="67E53E50">
      <w:pPr>
        <w:rPr>
          <w:rFonts w:eastAsiaTheme="minorEastAsia"/>
          <w:sz w:val="24"/>
          <w:szCs w:val="24"/>
        </w:rPr>
      </w:pPr>
      <w:r w:rsidRPr="67E53E50">
        <w:rPr>
          <w:rFonts w:eastAsiaTheme="minorEastAsia"/>
          <w:sz w:val="24"/>
          <w:szCs w:val="24"/>
        </w:rPr>
        <w:t xml:space="preserve">Retain cleaning equipment/residue. </w:t>
      </w:r>
    </w:p>
    <w:p w14:paraId="65A33879" w14:textId="70D5BBC5" w:rsidR="62D4BC67" w:rsidRDefault="67E53E50" w:rsidP="67E53E50">
      <w:pPr>
        <w:rPr>
          <w:rFonts w:eastAsiaTheme="minorEastAsia"/>
          <w:sz w:val="24"/>
          <w:szCs w:val="24"/>
        </w:rPr>
      </w:pPr>
      <w:r w:rsidRPr="67E53E50">
        <w:rPr>
          <w:rFonts w:eastAsiaTheme="minorEastAsia"/>
          <w:sz w:val="24"/>
          <w:szCs w:val="24"/>
        </w:rPr>
        <w:t>Inform Owner/Operator</w:t>
      </w:r>
    </w:p>
    <w:p w14:paraId="19428A11" w14:textId="7081795D" w:rsidR="62D4BC67" w:rsidRDefault="62D4BC67" w:rsidP="67E53E50">
      <w:pPr>
        <w:rPr>
          <w:rFonts w:eastAsiaTheme="minorEastAsia"/>
        </w:rPr>
      </w:pPr>
    </w:p>
    <w:p w14:paraId="6823DC0C" w14:textId="74C6696B" w:rsidR="62D4BC67" w:rsidRDefault="67E53E50" w:rsidP="67E53E50">
      <w:pPr>
        <w:jc w:val="center"/>
        <w:rPr>
          <w:rFonts w:eastAsiaTheme="minorEastAsia"/>
          <w:sz w:val="44"/>
          <w:szCs w:val="44"/>
        </w:rPr>
      </w:pPr>
      <w:r w:rsidRPr="67E53E50">
        <w:rPr>
          <w:rFonts w:eastAsiaTheme="minorEastAsia"/>
          <w:sz w:val="44"/>
          <w:szCs w:val="44"/>
        </w:rPr>
        <w:t>Grounding Policy</w:t>
      </w:r>
    </w:p>
    <w:p w14:paraId="037D5268" w14:textId="4CC29D60" w:rsidR="503638D3" w:rsidRDefault="503638D3" w:rsidP="67E53E50">
      <w:pPr>
        <w:jc w:val="center"/>
        <w:rPr>
          <w:rFonts w:eastAsiaTheme="minorEastAsia"/>
          <w:sz w:val="24"/>
          <w:szCs w:val="24"/>
        </w:rPr>
      </w:pPr>
    </w:p>
    <w:p w14:paraId="2E35926E" w14:textId="7A5C3F68" w:rsidR="62D4BC67" w:rsidRDefault="67E53E50" w:rsidP="67E53E50">
      <w:pPr>
        <w:rPr>
          <w:rFonts w:eastAsiaTheme="minorEastAsia"/>
          <w:sz w:val="24"/>
          <w:szCs w:val="24"/>
        </w:rPr>
      </w:pPr>
      <w:r w:rsidRPr="67E53E50">
        <w:rPr>
          <w:rFonts w:eastAsiaTheme="minorEastAsia"/>
          <w:sz w:val="24"/>
          <w:szCs w:val="24"/>
        </w:rPr>
        <w:t xml:space="preserve">Stop engines, exhibit navigation </w:t>
      </w:r>
      <w:proofErr w:type="gramStart"/>
      <w:r w:rsidRPr="67E53E50">
        <w:rPr>
          <w:rFonts w:eastAsiaTheme="minorEastAsia"/>
          <w:sz w:val="24"/>
          <w:szCs w:val="24"/>
        </w:rPr>
        <w:t>lights</w:t>
      </w:r>
      <w:proofErr w:type="gramEnd"/>
      <w:r w:rsidRPr="67E53E50">
        <w:rPr>
          <w:rFonts w:eastAsiaTheme="minorEastAsia"/>
          <w:sz w:val="24"/>
          <w:szCs w:val="24"/>
        </w:rPr>
        <w:t xml:space="preserve"> and make appropriate sound signals. </w:t>
      </w:r>
    </w:p>
    <w:p w14:paraId="7D72112F" w14:textId="7AA62C04" w:rsidR="62D4BC67" w:rsidRDefault="67E53E50" w:rsidP="67E53E50">
      <w:pPr>
        <w:rPr>
          <w:rFonts w:eastAsiaTheme="minorEastAsia"/>
          <w:sz w:val="24"/>
          <w:szCs w:val="24"/>
        </w:rPr>
      </w:pPr>
      <w:r w:rsidRPr="67E53E50">
        <w:rPr>
          <w:rFonts w:eastAsiaTheme="minorEastAsia"/>
          <w:sz w:val="24"/>
          <w:szCs w:val="24"/>
        </w:rPr>
        <w:t xml:space="preserve">Switch on deck lighting. </w:t>
      </w:r>
    </w:p>
    <w:p w14:paraId="1B354149" w14:textId="65A64200" w:rsidR="62D4BC67" w:rsidRDefault="67E53E50" w:rsidP="67E53E50">
      <w:pPr>
        <w:rPr>
          <w:rFonts w:eastAsiaTheme="minorEastAsia"/>
          <w:sz w:val="24"/>
          <w:szCs w:val="24"/>
        </w:rPr>
      </w:pPr>
      <w:r w:rsidRPr="67E53E50">
        <w:rPr>
          <w:rFonts w:eastAsiaTheme="minorEastAsia"/>
          <w:sz w:val="24"/>
          <w:szCs w:val="24"/>
        </w:rPr>
        <w:t>Check the hull for damage.</w:t>
      </w:r>
    </w:p>
    <w:p w14:paraId="0CEE637D" w14:textId="50FA6B54" w:rsidR="62D4BC67" w:rsidRDefault="67E53E50" w:rsidP="67E53E50">
      <w:pPr>
        <w:rPr>
          <w:rFonts w:eastAsiaTheme="minorEastAsia"/>
          <w:sz w:val="24"/>
          <w:szCs w:val="24"/>
        </w:rPr>
      </w:pPr>
      <w:r w:rsidRPr="67E53E50">
        <w:rPr>
          <w:rFonts w:eastAsiaTheme="minorEastAsia"/>
          <w:sz w:val="24"/>
          <w:szCs w:val="24"/>
        </w:rPr>
        <w:t>Sound bilges and tanks.</w:t>
      </w:r>
    </w:p>
    <w:p w14:paraId="2A3D2827" w14:textId="79190D94" w:rsidR="62D4BC67" w:rsidRDefault="67E53E50" w:rsidP="67E53E50">
      <w:pPr>
        <w:rPr>
          <w:rFonts w:eastAsiaTheme="minorEastAsia"/>
          <w:sz w:val="24"/>
          <w:szCs w:val="24"/>
        </w:rPr>
      </w:pPr>
      <w:r w:rsidRPr="67E53E50">
        <w:rPr>
          <w:rFonts w:eastAsiaTheme="minorEastAsia"/>
          <w:sz w:val="24"/>
          <w:szCs w:val="24"/>
        </w:rPr>
        <w:t>Visually inspect compartments where possible.</w:t>
      </w:r>
    </w:p>
    <w:p w14:paraId="65AE9E74" w14:textId="2DE6473D" w:rsidR="62D4BC67" w:rsidRDefault="67E53E50" w:rsidP="67E53E50">
      <w:pPr>
        <w:rPr>
          <w:rFonts w:eastAsiaTheme="minorEastAsia"/>
          <w:sz w:val="24"/>
          <w:szCs w:val="24"/>
        </w:rPr>
      </w:pPr>
      <w:r w:rsidRPr="67E53E50">
        <w:rPr>
          <w:rFonts w:eastAsiaTheme="minorEastAsia"/>
          <w:sz w:val="24"/>
          <w:szCs w:val="24"/>
        </w:rPr>
        <w:t>Sound around ship.</w:t>
      </w:r>
    </w:p>
    <w:p w14:paraId="5B6ADFFF" w14:textId="7E6FED5D" w:rsidR="62D4BC67" w:rsidRDefault="67E53E50" w:rsidP="67E53E50">
      <w:pPr>
        <w:rPr>
          <w:rFonts w:eastAsiaTheme="minorEastAsia"/>
          <w:sz w:val="24"/>
          <w:szCs w:val="24"/>
        </w:rPr>
      </w:pPr>
      <w:r w:rsidRPr="67E53E50">
        <w:rPr>
          <w:rFonts w:eastAsiaTheme="minorEastAsia"/>
          <w:sz w:val="24"/>
          <w:szCs w:val="24"/>
        </w:rPr>
        <w:t>Determined where deep water lies.</w:t>
      </w:r>
    </w:p>
    <w:p w14:paraId="14B0DEEB" w14:textId="73EB3A0D" w:rsidR="62D4BC67" w:rsidRDefault="67E53E50" w:rsidP="67E53E50">
      <w:pPr>
        <w:rPr>
          <w:rFonts w:eastAsiaTheme="minorEastAsia"/>
          <w:sz w:val="24"/>
          <w:szCs w:val="24"/>
        </w:rPr>
      </w:pPr>
      <w:r w:rsidRPr="67E53E50">
        <w:rPr>
          <w:rFonts w:eastAsiaTheme="minorEastAsia"/>
          <w:sz w:val="24"/>
          <w:szCs w:val="24"/>
        </w:rPr>
        <w:t>Determine nature of riverbed.</w:t>
      </w:r>
    </w:p>
    <w:p w14:paraId="763039AC" w14:textId="5C45C110" w:rsidR="62D4BC67" w:rsidRDefault="67E53E50" w:rsidP="67E53E50">
      <w:pPr>
        <w:rPr>
          <w:rFonts w:eastAsiaTheme="minorEastAsia"/>
          <w:sz w:val="24"/>
          <w:szCs w:val="24"/>
        </w:rPr>
      </w:pPr>
      <w:r w:rsidRPr="67E53E50">
        <w:rPr>
          <w:rFonts w:eastAsiaTheme="minorEastAsia"/>
          <w:sz w:val="24"/>
          <w:szCs w:val="24"/>
        </w:rPr>
        <w:t>Reduce draught of ship if possible.</w:t>
      </w:r>
    </w:p>
    <w:p w14:paraId="755F340C" w14:textId="5091D00E" w:rsidR="62D4BC67" w:rsidRDefault="67E53E50" w:rsidP="67E53E50">
      <w:pPr>
        <w:rPr>
          <w:rFonts w:eastAsiaTheme="minorEastAsia"/>
          <w:sz w:val="24"/>
          <w:szCs w:val="24"/>
        </w:rPr>
      </w:pPr>
      <w:r w:rsidRPr="67E53E50">
        <w:rPr>
          <w:rFonts w:eastAsiaTheme="minorEastAsia"/>
          <w:sz w:val="24"/>
          <w:szCs w:val="24"/>
        </w:rPr>
        <w:t>Inform Owner/Operator</w:t>
      </w:r>
    </w:p>
    <w:p w14:paraId="1A563BD2" w14:textId="2F690475" w:rsidR="67E53E50" w:rsidRDefault="67E53E50" w:rsidP="67E53E50">
      <w:pPr>
        <w:rPr>
          <w:rFonts w:eastAsiaTheme="minorEastAsia"/>
          <w:sz w:val="24"/>
          <w:szCs w:val="24"/>
        </w:rPr>
      </w:pPr>
    </w:p>
    <w:p w14:paraId="71F4F07B" w14:textId="5C5DD962" w:rsidR="62D4BC67" w:rsidRDefault="62D4BC67" w:rsidP="67E53E50">
      <w:pPr>
        <w:rPr>
          <w:rFonts w:eastAsiaTheme="minorEastAsia"/>
          <w:sz w:val="24"/>
          <w:szCs w:val="24"/>
        </w:rPr>
      </w:pPr>
      <w:r>
        <w:br/>
      </w:r>
    </w:p>
    <w:p w14:paraId="3B9F9A8C" w14:textId="02EB63AE" w:rsidR="62D4BC67" w:rsidRDefault="62D4BC67" w:rsidP="67E53E50">
      <w:pPr>
        <w:jc w:val="center"/>
        <w:rPr>
          <w:rFonts w:eastAsiaTheme="minorEastAsia"/>
          <w:sz w:val="44"/>
          <w:szCs w:val="44"/>
        </w:rPr>
      </w:pPr>
    </w:p>
    <w:p w14:paraId="16389189" w14:textId="6113D7A4" w:rsidR="2A85C4DF" w:rsidRDefault="2A85C4DF" w:rsidP="2A85C4DF">
      <w:pPr>
        <w:jc w:val="center"/>
        <w:rPr>
          <w:rFonts w:eastAsiaTheme="minorEastAsia"/>
          <w:sz w:val="44"/>
          <w:szCs w:val="44"/>
        </w:rPr>
      </w:pPr>
    </w:p>
    <w:p w14:paraId="70C165AC" w14:textId="2A9B917E" w:rsidR="62D4BC67" w:rsidRDefault="320DCFF3" w:rsidP="67E53E50">
      <w:pPr>
        <w:jc w:val="center"/>
        <w:rPr>
          <w:rFonts w:eastAsiaTheme="minorEastAsia"/>
          <w:sz w:val="24"/>
          <w:szCs w:val="24"/>
        </w:rPr>
      </w:pPr>
      <w:proofErr w:type="gramStart"/>
      <w:r w:rsidRPr="320DCFF3">
        <w:rPr>
          <w:rFonts w:eastAsiaTheme="minorEastAsia"/>
          <w:sz w:val="44"/>
          <w:szCs w:val="44"/>
        </w:rPr>
        <w:lastRenderedPageBreak/>
        <w:t>Man</w:t>
      </w:r>
      <w:proofErr w:type="gramEnd"/>
      <w:r w:rsidRPr="320DCFF3">
        <w:rPr>
          <w:rFonts w:eastAsiaTheme="minorEastAsia"/>
          <w:sz w:val="44"/>
          <w:szCs w:val="44"/>
        </w:rPr>
        <w:t xml:space="preserve"> Overboard Policy</w:t>
      </w:r>
      <w:r w:rsidR="62D4BC67">
        <w:br/>
      </w:r>
    </w:p>
    <w:p w14:paraId="45CDB58C" w14:textId="61009244" w:rsidR="67E53E50" w:rsidRDefault="67E53E50" w:rsidP="67E53E50">
      <w:pPr>
        <w:rPr>
          <w:rFonts w:eastAsiaTheme="minorEastAsia"/>
          <w:sz w:val="24"/>
          <w:szCs w:val="24"/>
        </w:rPr>
      </w:pPr>
    </w:p>
    <w:p w14:paraId="3B867868" w14:textId="511C61D3" w:rsidR="62D4BC67" w:rsidRDefault="67E53E50" w:rsidP="67E53E50">
      <w:pPr>
        <w:rPr>
          <w:rFonts w:eastAsiaTheme="minorEastAsia"/>
          <w:sz w:val="24"/>
          <w:szCs w:val="24"/>
        </w:rPr>
      </w:pPr>
      <w:r w:rsidRPr="67E53E50">
        <w:rPr>
          <w:rFonts w:eastAsiaTheme="minorEastAsia"/>
          <w:sz w:val="24"/>
          <w:szCs w:val="24"/>
        </w:rPr>
        <w:t xml:space="preserve">Raise the alarm by shouting </w:t>
      </w:r>
      <w:r w:rsidRPr="67E53E50">
        <w:rPr>
          <w:rFonts w:eastAsiaTheme="minorEastAsia"/>
          <w:b/>
          <w:bCs/>
          <w:sz w:val="24"/>
          <w:szCs w:val="24"/>
        </w:rPr>
        <w:t>‘MAN OVERBOARD!’</w:t>
      </w:r>
      <w:r w:rsidRPr="67E53E50">
        <w:rPr>
          <w:rFonts w:eastAsiaTheme="minorEastAsia"/>
          <w:sz w:val="24"/>
          <w:szCs w:val="24"/>
        </w:rPr>
        <w:t xml:space="preserve"> to alert all on board.</w:t>
      </w:r>
    </w:p>
    <w:p w14:paraId="48E1B39E" w14:textId="2E4564A3" w:rsidR="00DA7249" w:rsidRDefault="00A601BB" w:rsidP="67E53E50">
      <w:pPr>
        <w:rPr>
          <w:rFonts w:eastAsiaTheme="minorEastAsia"/>
          <w:sz w:val="24"/>
          <w:szCs w:val="24"/>
        </w:rPr>
      </w:pPr>
      <w:r>
        <w:rPr>
          <w:rFonts w:eastAsiaTheme="minorEastAsia"/>
          <w:sz w:val="24"/>
          <w:szCs w:val="24"/>
        </w:rPr>
        <w:t>Disengage</w:t>
      </w:r>
      <w:r w:rsidR="00DA7249">
        <w:rPr>
          <w:rFonts w:eastAsiaTheme="minorEastAsia"/>
          <w:sz w:val="24"/>
          <w:szCs w:val="24"/>
        </w:rPr>
        <w:t xml:space="preserve"> propellers.</w:t>
      </w:r>
    </w:p>
    <w:p w14:paraId="69DD2FCB" w14:textId="6780BE96" w:rsidR="00DA7249" w:rsidRDefault="00DA7249" w:rsidP="67E53E50">
      <w:pPr>
        <w:rPr>
          <w:rFonts w:eastAsiaTheme="minorEastAsia"/>
          <w:sz w:val="24"/>
          <w:szCs w:val="24"/>
        </w:rPr>
      </w:pPr>
      <w:r w:rsidRPr="67E53E50">
        <w:rPr>
          <w:rFonts w:eastAsiaTheme="minorEastAsia"/>
          <w:sz w:val="24"/>
          <w:szCs w:val="24"/>
        </w:rPr>
        <w:t>Post lookout to maintain continuous watch on man overboard.</w:t>
      </w:r>
    </w:p>
    <w:p w14:paraId="143C5A9F" w14:textId="0731D79E" w:rsidR="62D4BC67" w:rsidRDefault="67E53E50" w:rsidP="67E53E50">
      <w:pPr>
        <w:rPr>
          <w:rFonts w:eastAsiaTheme="minorEastAsia"/>
          <w:sz w:val="24"/>
          <w:szCs w:val="24"/>
        </w:rPr>
      </w:pPr>
      <w:r w:rsidRPr="67E53E50">
        <w:rPr>
          <w:rFonts w:eastAsiaTheme="minorEastAsia"/>
          <w:sz w:val="24"/>
          <w:szCs w:val="24"/>
        </w:rPr>
        <w:t>Release lifebuoy with light on rope as appropriate on the side the person has fallen overboard.</w:t>
      </w:r>
    </w:p>
    <w:p w14:paraId="55089BBF" w14:textId="0BB11912" w:rsidR="62D4BC67" w:rsidRDefault="67E53E50" w:rsidP="67E53E50">
      <w:pPr>
        <w:rPr>
          <w:rFonts w:eastAsiaTheme="minorEastAsia"/>
          <w:sz w:val="24"/>
          <w:szCs w:val="24"/>
        </w:rPr>
      </w:pPr>
      <w:r w:rsidRPr="67E53E50">
        <w:rPr>
          <w:rFonts w:eastAsiaTheme="minorEastAsia"/>
          <w:sz w:val="24"/>
          <w:szCs w:val="24"/>
        </w:rPr>
        <w:t>Take immediate avoiding action so as not to run over the man overboard.</w:t>
      </w:r>
    </w:p>
    <w:p w14:paraId="7FD632F2" w14:textId="26A7CACB" w:rsidR="62D4BC67" w:rsidRDefault="67E53E50" w:rsidP="67E53E50">
      <w:pPr>
        <w:rPr>
          <w:rFonts w:eastAsiaTheme="minorEastAsia"/>
          <w:sz w:val="24"/>
          <w:szCs w:val="24"/>
        </w:rPr>
      </w:pPr>
      <w:r w:rsidRPr="67E53E50">
        <w:rPr>
          <w:rFonts w:eastAsiaTheme="minorEastAsia"/>
          <w:sz w:val="24"/>
          <w:szCs w:val="24"/>
        </w:rPr>
        <w:t>Commence a recovery manoeuvre.</w:t>
      </w:r>
    </w:p>
    <w:p w14:paraId="5A76DF71" w14:textId="3ED37B2C" w:rsidR="62D4BC67" w:rsidRDefault="67E53E50" w:rsidP="67E53E50">
      <w:pPr>
        <w:rPr>
          <w:rFonts w:eastAsiaTheme="minorEastAsia"/>
          <w:sz w:val="24"/>
          <w:szCs w:val="24"/>
        </w:rPr>
      </w:pPr>
      <w:r w:rsidRPr="67E53E50">
        <w:rPr>
          <w:rFonts w:eastAsiaTheme="minorEastAsia"/>
          <w:sz w:val="24"/>
          <w:szCs w:val="24"/>
        </w:rPr>
        <w:t xml:space="preserve">Prepare recovery equipment. </w:t>
      </w:r>
      <w:proofErr w:type="spellStart"/>
      <w:r w:rsidRPr="67E53E50">
        <w:rPr>
          <w:rFonts w:eastAsiaTheme="minorEastAsia"/>
          <w:sz w:val="24"/>
          <w:szCs w:val="24"/>
        </w:rPr>
        <w:t>Hamley</w:t>
      </w:r>
      <w:proofErr w:type="spellEnd"/>
      <w:r w:rsidRPr="67E53E50">
        <w:rPr>
          <w:rFonts w:eastAsiaTheme="minorEastAsia"/>
          <w:sz w:val="24"/>
          <w:szCs w:val="24"/>
        </w:rPr>
        <w:t xml:space="preserve"> lifeline, </w:t>
      </w:r>
      <w:proofErr w:type="gramStart"/>
      <w:r w:rsidRPr="67E53E50">
        <w:rPr>
          <w:rFonts w:eastAsiaTheme="minorEastAsia"/>
          <w:sz w:val="24"/>
          <w:szCs w:val="24"/>
        </w:rPr>
        <w:t>Davit</w:t>
      </w:r>
      <w:proofErr w:type="gramEnd"/>
      <w:r w:rsidRPr="67E53E50">
        <w:rPr>
          <w:rFonts w:eastAsiaTheme="minorEastAsia"/>
          <w:sz w:val="24"/>
          <w:szCs w:val="24"/>
        </w:rPr>
        <w:t xml:space="preserve"> and pulley gear, stored in top deck store cupboard. Emergency ladder on roof.</w:t>
      </w:r>
    </w:p>
    <w:p w14:paraId="3C5D0671" w14:textId="08ACF5B5" w:rsidR="62D4BC67" w:rsidRDefault="67E53E50" w:rsidP="67E53E50">
      <w:pPr>
        <w:rPr>
          <w:rFonts w:eastAsiaTheme="minorEastAsia"/>
          <w:sz w:val="24"/>
          <w:szCs w:val="24"/>
        </w:rPr>
      </w:pPr>
      <w:r w:rsidRPr="67E53E50">
        <w:rPr>
          <w:rFonts w:eastAsiaTheme="minorEastAsia"/>
          <w:sz w:val="24"/>
          <w:szCs w:val="24"/>
        </w:rPr>
        <w:t>Lifeline is used to support person under shoulders. Davit and pulley gear is used to bring person back on board.</w:t>
      </w:r>
    </w:p>
    <w:p w14:paraId="3E885B6B" w14:textId="7920959C" w:rsidR="62D4BC67" w:rsidRDefault="67E53E50" w:rsidP="67E53E50">
      <w:pPr>
        <w:rPr>
          <w:rFonts w:eastAsiaTheme="minorEastAsia"/>
          <w:sz w:val="24"/>
          <w:szCs w:val="24"/>
        </w:rPr>
      </w:pPr>
      <w:r w:rsidRPr="67E53E50">
        <w:rPr>
          <w:rFonts w:eastAsiaTheme="minorEastAsia"/>
          <w:sz w:val="24"/>
          <w:szCs w:val="24"/>
        </w:rPr>
        <w:t>Once recovered administer first-aid qualified.</w:t>
      </w:r>
    </w:p>
    <w:p w14:paraId="4F4430BC" w14:textId="594D7143" w:rsidR="62D4BC67" w:rsidRDefault="62D4BC67" w:rsidP="67E53E50">
      <w:pPr>
        <w:rPr>
          <w:rFonts w:eastAsiaTheme="minorEastAsia"/>
          <w:sz w:val="24"/>
          <w:szCs w:val="24"/>
        </w:rPr>
      </w:pPr>
      <w:r>
        <w:br/>
      </w:r>
    </w:p>
    <w:p w14:paraId="0AFEF1A2" w14:textId="7188829B" w:rsidR="009820FF" w:rsidRDefault="009820FF" w:rsidP="67E53E50">
      <w:pPr>
        <w:rPr>
          <w:rFonts w:eastAsiaTheme="minorEastAsia"/>
          <w:sz w:val="24"/>
          <w:szCs w:val="24"/>
        </w:rPr>
      </w:pPr>
    </w:p>
    <w:p w14:paraId="1D075B56" w14:textId="3E47C2CA" w:rsidR="009820FF" w:rsidRDefault="009820FF" w:rsidP="67E53E50">
      <w:pPr>
        <w:rPr>
          <w:rFonts w:eastAsiaTheme="minorEastAsia"/>
          <w:sz w:val="24"/>
          <w:szCs w:val="24"/>
        </w:rPr>
      </w:pPr>
    </w:p>
    <w:p w14:paraId="6208A356" w14:textId="006EFFED" w:rsidR="009820FF" w:rsidRDefault="009820FF" w:rsidP="67E53E50">
      <w:pPr>
        <w:rPr>
          <w:rFonts w:eastAsiaTheme="minorEastAsia"/>
          <w:sz w:val="24"/>
          <w:szCs w:val="24"/>
        </w:rPr>
      </w:pPr>
    </w:p>
    <w:p w14:paraId="3D5CC6DE" w14:textId="2B460D17" w:rsidR="009820FF" w:rsidRDefault="009820FF" w:rsidP="67E53E50">
      <w:pPr>
        <w:rPr>
          <w:rFonts w:eastAsiaTheme="minorEastAsia"/>
          <w:sz w:val="24"/>
          <w:szCs w:val="24"/>
        </w:rPr>
      </w:pPr>
    </w:p>
    <w:p w14:paraId="3970F383" w14:textId="3D3ABF5B" w:rsidR="009820FF" w:rsidRDefault="009820FF" w:rsidP="67E53E50">
      <w:pPr>
        <w:rPr>
          <w:rFonts w:eastAsiaTheme="minorEastAsia"/>
          <w:sz w:val="24"/>
          <w:szCs w:val="24"/>
        </w:rPr>
      </w:pPr>
    </w:p>
    <w:p w14:paraId="11CBECF0" w14:textId="574D75B9" w:rsidR="009820FF" w:rsidRDefault="009820FF" w:rsidP="67E53E50">
      <w:pPr>
        <w:rPr>
          <w:rFonts w:eastAsiaTheme="minorEastAsia"/>
          <w:sz w:val="24"/>
          <w:szCs w:val="24"/>
        </w:rPr>
      </w:pPr>
    </w:p>
    <w:p w14:paraId="51AA1F6F" w14:textId="0684CE61" w:rsidR="009820FF" w:rsidRDefault="009820FF" w:rsidP="67E53E50">
      <w:pPr>
        <w:rPr>
          <w:rFonts w:eastAsiaTheme="minorEastAsia"/>
          <w:sz w:val="24"/>
          <w:szCs w:val="24"/>
        </w:rPr>
      </w:pPr>
    </w:p>
    <w:p w14:paraId="2FEE05AE" w14:textId="595C9EA7" w:rsidR="009820FF" w:rsidRDefault="009820FF" w:rsidP="67E53E50">
      <w:pPr>
        <w:rPr>
          <w:rFonts w:eastAsiaTheme="minorEastAsia"/>
          <w:sz w:val="24"/>
          <w:szCs w:val="24"/>
        </w:rPr>
      </w:pPr>
    </w:p>
    <w:p w14:paraId="513F6095" w14:textId="07690DE6" w:rsidR="009820FF" w:rsidRDefault="009820FF" w:rsidP="67E53E50">
      <w:pPr>
        <w:rPr>
          <w:rFonts w:eastAsiaTheme="minorEastAsia"/>
          <w:sz w:val="24"/>
          <w:szCs w:val="24"/>
        </w:rPr>
      </w:pPr>
    </w:p>
    <w:p w14:paraId="6446D4E5" w14:textId="0C6232B5" w:rsidR="009820FF" w:rsidRDefault="009820FF" w:rsidP="67E53E50">
      <w:pPr>
        <w:rPr>
          <w:rFonts w:eastAsiaTheme="minorEastAsia"/>
          <w:sz w:val="24"/>
          <w:szCs w:val="24"/>
        </w:rPr>
      </w:pPr>
    </w:p>
    <w:p w14:paraId="2E3FF13E" w14:textId="6616A6CC" w:rsidR="009820FF" w:rsidRDefault="009820FF" w:rsidP="67E53E50">
      <w:pPr>
        <w:rPr>
          <w:rFonts w:eastAsiaTheme="minorEastAsia"/>
          <w:sz w:val="24"/>
          <w:szCs w:val="24"/>
        </w:rPr>
      </w:pPr>
    </w:p>
    <w:p w14:paraId="49CE2DD4" w14:textId="3B25BC92" w:rsidR="009820FF" w:rsidRDefault="009820FF" w:rsidP="67E53E50">
      <w:pPr>
        <w:rPr>
          <w:rFonts w:eastAsiaTheme="minorEastAsia"/>
          <w:sz w:val="24"/>
          <w:szCs w:val="24"/>
        </w:rPr>
      </w:pPr>
    </w:p>
    <w:p w14:paraId="31BFF1F9" w14:textId="77777777" w:rsidR="00B23072" w:rsidRDefault="00B23072" w:rsidP="67E53E50">
      <w:pPr>
        <w:rPr>
          <w:rFonts w:eastAsiaTheme="minorEastAsia"/>
          <w:sz w:val="24"/>
          <w:szCs w:val="24"/>
        </w:rPr>
      </w:pPr>
    </w:p>
    <w:p w14:paraId="7301A858" w14:textId="41534620" w:rsidR="62D4BC67" w:rsidRDefault="67E53E50" w:rsidP="67E53E50">
      <w:pPr>
        <w:jc w:val="center"/>
        <w:rPr>
          <w:rFonts w:eastAsiaTheme="minorEastAsia"/>
          <w:sz w:val="24"/>
          <w:szCs w:val="24"/>
        </w:rPr>
      </w:pPr>
      <w:r w:rsidRPr="67E53E50">
        <w:rPr>
          <w:rFonts w:eastAsiaTheme="minorEastAsia"/>
          <w:sz w:val="44"/>
          <w:szCs w:val="44"/>
        </w:rPr>
        <w:lastRenderedPageBreak/>
        <w:t>Medical Emergency Policy</w:t>
      </w:r>
    </w:p>
    <w:p w14:paraId="61E06D59" w14:textId="0E5A9C63" w:rsidR="503638D3" w:rsidRDefault="503638D3" w:rsidP="00E820B2">
      <w:pPr>
        <w:rPr>
          <w:rFonts w:eastAsiaTheme="minorEastAsia"/>
          <w:sz w:val="24"/>
          <w:szCs w:val="24"/>
        </w:rPr>
      </w:pPr>
    </w:p>
    <w:p w14:paraId="5255EA04" w14:textId="17DF39C0" w:rsidR="62D4BC67" w:rsidRDefault="67E53E50" w:rsidP="67E53E50">
      <w:pPr>
        <w:rPr>
          <w:rFonts w:eastAsiaTheme="minorEastAsia"/>
          <w:sz w:val="24"/>
          <w:szCs w:val="24"/>
        </w:rPr>
      </w:pPr>
      <w:r w:rsidRPr="67E53E50">
        <w:rPr>
          <w:rFonts w:eastAsiaTheme="minorEastAsia"/>
          <w:sz w:val="24"/>
          <w:szCs w:val="24"/>
        </w:rPr>
        <w:t>Contact 999 immediately.</w:t>
      </w:r>
    </w:p>
    <w:p w14:paraId="1C511920" w14:textId="5A9A13C7" w:rsidR="62D4BC67" w:rsidRDefault="67E53E50" w:rsidP="67E53E50">
      <w:pPr>
        <w:rPr>
          <w:rFonts w:eastAsiaTheme="minorEastAsia"/>
          <w:sz w:val="24"/>
          <w:szCs w:val="24"/>
        </w:rPr>
      </w:pPr>
      <w:r w:rsidRPr="67E53E50">
        <w:rPr>
          <w:rFonts w:eastAsiaTheme="minorEastAsia"/>
          <w:sz w:val="24"/>
          <w:szCs w:val="24"/>
        </w:rPr>
        <w:t>Road access for emergency vehicles:</w:t>
      </w:r>
    </w:p>
    <w:p w14:paraId="52ECF2B4" w14:textId="13D61678" w:rsidR="00DA7249" w:rsidRDefault="67E53E50" w:rsidP="67E53E50">
      <w:pPr>
        <w:pStyle w:val="ListParagraph"/>
        <w:numPr>
          <w:ilvl w:val="0"/>
          <w:numId w:val="1"/>
        </w:numPr>
        <w:rPr>
          <w:rFonts w:eastAsiaTheme="minorEastAsia"/>
          <w:sz w:val="24"/>
          <w:szCs w:val="24"/>
        </w:rPr>
      </w:pPr>
      <w:r w:rsidRPr="67E53E50">
        <w:rPr>
          <w:rFonts w:eastAsiaTheme="minorEastAsia"/>
          <w:sz w:val="24"/>
          <w:szCs w:val="24"/>
        </w:rPr>
        <w:t xml:space="preserve">Stourport Bridge </w:t>
      </w:r>
      <w:r w:rsidR="00C6696B">
        <w:rPr>
          <w:rFonts w:eastAsiaTheme="minorEastAsia"/>
          <w:sz w:val="24"/>
          <w:szCs w:val="24"/>
        </w:rPr>
        <w:tab/>
      </w:r>
      <w:r w:rsidRPr="67E53E50">
        <w:rPr>
          <w:rFonts w:eastAsiaTheme="minorEastAsia"/>
          <w:sz w:val="24"/>
          <w:szCs w:val="24"/>
        </w:rPr>
        <w:t>– DY13 8XA</w:t>
      </w:r>
      <w:r w:rsidR="00DA7249">
        <w:rPr>
          <w:rFonts w:eastAsiaTheme="minorEastAsia"/>
          <w:sz w:val="24"/>
          <w:szCs w:val="24"/>
        </w:rPr>
        <w:t xml:space="preserve"> </w:t>
      </w:r>
      <w:r w:rsidR="00C6696B">
        <w:rPr>
          <w:rFonts w:eastAsiaTheme="minorEastAsia"/>
          <w:sz w:val="24"/>
          <w:szCs w:val="24"/>
        </w:rPr>
        <w:t>(Postcode)</w:t>
      </w:r>
    </w:p>
    <w:p w14:paraId="2D8A8485" w14:textId="3A8F905E" w:rsidR="00DA7249" w:rsidRDefault="00C6696B" w:rsidP="00435C59">
      <w:pPr>
        <w:pStyle w:val="ListParagraph"/>
        <w:ind w:left="2160" w:firstLine="720"/>
        <w:rPr>
          <w:rFonts w:eastAsiaTheme="minorEastAsia"/>
          <w:sz w:val="24"/>
          <w:szCs w:val="24"/>
        </w:rPr>
      </w:pPr>
      <w:r w:rsidRPr="67E53E50">
        <w:rPr>
          <w:rFonts w:eastAsiaTheme="minorEastAsia"/>
          <w:sz w:val="24"/>
          <w:szCs w:val="24"/>
        </w:rPr>
        <w:t xml:space="preserve">– </w:t>
      </w:r>
      <w:proofErr w:type="spellStart"/>
      <w:proofErr w:type="gramStart"/>
      <w:r>
        <w:rPr>
          <w:rFonts w:eastAsiaTheme="minorEastAsia"/>
          <w:sz w:val="24"/>
          <w:szCs w:val="24"/>
        </w:rPr>
        <w:t>asset.option</w:t>
      </w:r>
      <w:proofErr w:type="gramEnd"/>
      <w:r>
        <w:rPr>
          <w:rFonts w:eastAsiaTheme="minorEastAsia"/>
          <w:sz w:val="24"/>
          <w:szCs w:val="24"/>
        </w:rPr>
        <w:t>.regime</w:t>
      </w:r>
      <w:proofErr w:type="spellEnd"/>
      <w:r>
        <w:rPr>
          <w:rFonts w:eastAsiaTheme="minorEastAsia"/>
          <w:sz w:val="24"/>
          <w:szCs w:val="24"/>
        </w:rPr>
        <w:t xml:space="preserve"> </w:t>
      </w:r>
      <w:r>
        <w:rPr>
          <w:rFonts w:eastAsiaTheme="minorEastAsia"/>
          <w:sz w:val="24"/>
          <w:szCs w:val="24"/>
        </w:rPr>
        <w:t>(</w:t>
      </w:r>
      <w:r>
        <w:rPr>
          <w:rFonts w:eastAsiaTheme="minorEastAsia"/>
          <w:sz w:val="24"/>
          <w:szCs w:val="24"/>
        </w:rPr>
        <w:t>what3words</w:t>
      </w:r>
      <w:r>
        <w:rPr>
          <w:rFonts w:eastAsiaTheme="minorEastAsia"/>
          <w:sz w:val="24"/>
          <w:szCs w:val="24"/>
        </w:rPr>
        <w:t>)</w:t>
      </w:r>
    </w:p>
    <w:p w14:paraId="22D1F641" w14:textId="0804519A" w:rsidR="009820FF" w:rsidRDefault="009820FF" w:rsidP="009820FF">
      <w:pPr>
        <w:ind w:left="709"/>
        <w:rPr>
          <w:rFonts w:eastAsiaTheme="minorEastAsia"/>
          <w:sz w:val="24"/>
          <w:szCs w:val="24"/>
        </w:rPr>
      </w:pPr>
      <w:r>
        <w:rPr>
          <w:rFonts w:eastAsiaTheme="minorEastAsia"/>
          <w:noProof/>
          <w:sz w:val="24"/>
          <w:szCs w:val="24"/>
        </w:rPr>
        <w:drawing>
          <wp:inline distT="0" distB="0" distL="0" distR="0" wp14:anchorId="28BB43C8" wp14:editId="613FC757">
            <wp:extent cx="4209263" cy="3084897"/>
            <wp:effectExtent l="0" t="0" r="0" b="127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6473" cy="3134154"/>
                    </a:xfrm>
                    <a:prstGeom prst="rect">
                      <a:avLst/>
                    </a:prstGeom>
                  </pic:spPr>
                </pic:pic>
              </a:graphicData>
            </a:graphic>
          </wp:inline>
        </w:drawing>
      </w:r>
    </w:p>
    <w:p w14:paraId="5BA493EB" w14:textId="77777777" w:rsidR="009820FF" w:rsidRPr="009820FF" w:rsidRDefault="009820FF" w:rsidP="009820FF">
      <w:pPr>
        <w:rPr>
          <w:rFonts w:eastAsiaTheme="minorEastAsia"/>
          <w:sz w:val="24"/>
          <w:szCs w:val="24"/>
        </w:rPr>
      </w:pPr>
    </w:p>
    <w:p w14:paraId="7E225820" w14:textId="5E10A3DA" w:rsidR="62D4BC67" w:rsidRDefault="67E53E50" w:rsidP="67E53E50">
      <w:pPr>
        <w:pStyle w:val="ListParagraph"/>
        <w:numPr>
          <w:ilvl w:val="0"/>
          <w:numId w:val="1"/>
        </w:numPr>
        <w:rPr>
          <w:rFonts w:eastAsiaTheme="minorEastAsia"/>
          <w:sz w:val="24"/>
          <w:szCs w:val="24"/>
        </w:rPr>
      </w:pPr>
      <w:proofErr w:type="spellStart"/>
      <w:r w:rsidRPr="67E53E50">
        <w:rPr>
          <w:rFonts w:eastAsiaTheme="minorEastAsia"/>
          <w:sz w:val="24"/>
          <w:szCs w:val="24"/>
        </w:rPr>
        <w:t>Lincombe</w:t>
      </w:r>
      <w:proofErr w:type="spellEnd"/>
      <w:r w:rsidRPr="67E53E50">
        <w:rPr>
          <w:rFonts w:eastAsiaTheme="minorEastAsia"/>
          <w:sz w:val="24"/>
          <w:szCs w:val="24"/>
        </w:rPr>
        <w:t xml:space="preserve"> Lock </w:t>
      </w:r>
      <w:r w:rsidR="00435C59">
        <w:rPr>
          <w:rFonts w:eastAsiaTheme="minorEastAsia"/>
          <w:sz w:val="24"/>
          <w:szCs w:val="24"/>
        </w:rPr>
        <w:tab/>
      </w:r>
      <w:r w:rsidRPr="67E53E50">
        <w:rPr>
          <w:rFonts w:eastAsiaTheme="minorEastAsia"/>
          <w:sz w:val="24"/>
          <w:szCs w:val="24"/>
        </w:rPr>
        <w:t>– DY13 9QB</w:t>
      </w:r>
    </w:p>
    <w:p w14:paraId="2D063B3A" w14:textId="0387427C" w:rsidR="00435C59" w:rsidRDefault="00435C59" w:rsidP="00435C59">
      <w:pPr>
        <w:pStyle w:val="ListParagraph"/>
        <w:ind w:left="2160" w:firstLine="720"/>
        <w:rPr>
          <w:rFonts w:eastAsiaTheme="minorEastAsia"/>
          <w:sz w:val="24"/>
          <w:szCs w:val="24"/>
        </w:rPr>
      </w:pPr>
      <w:r w:rsidRPr="67E53E50">
        <w:rPr>
          <w:rFonts w:eastAsiaTheme="minorEastAsia"/>
          <w:sz w:val="24"/>
          <w:szCs w:val="24"/>
        </w:rPr>
        <w:t xml:space="preserve">– </w:t>
      </w:r>
      <w:proofErr w:type="spellStart"/>
      <w:proofErr w:type="gramStart"/>
      <w:r>
        <w:rPr>
          <w:rFonts w:eastAsiaTheme="minorEastAsia"/>
          <w:sz w:val="24"/>
          <w:szCs w:val="24"/>
        </w:rPr>
        <w:t>oppose</w:t>
      </w:r>
      <w:r>
        <w:rPr>
          <w:rFonts w:eastAsiaTheme="minorEastAsia"/>
          <w:sz w:val="24"/>
          <w:szCs w:val="24"/>
        </w:rPr>
        <w:t>.</w:t>
      </w:r>
      <w:r>
        <w:rPr>
          <w:rFonts w:eastAsiaTheme="minorEastAsia"/>
          <w:sz w:val="24"/>
          <w:szCs w:val="24"/>
        </w:rPr>
        <w:t>crypt</w:t>
      </w:r>
      <w:proofErr w:type="gramEnd"/>
      <w:r>
        <w:rPr>
          <w:rFonts w:eastAsiaTheme="minorEastAsia"/>
          <w:sz w:val="24"/>
          <w:szCs w:val="24"/>
        </w:rPr>
        <w:t>.</w:t>
      </w:r>
      <w:r>
        <w:rPr>
          <w:rFonts w:eastAsiaTheme="minorEastAsia"/>
          <w:sz w:val="24"/>
          <w:szCs w:val="24"/>
        </w:rPr>
        <w:t>reclusive</w:t>
      </w:r>
      <w:proofErr w:type="spellEnd"/>
      <w:r>
        <w:rPr>
          <w:rFonts w:eastAsiaTheme="minorEastAsia"/>
          <w:sz w:val="24"/>
          <w:szCs w:val="24"/>
        </w:rPr>
        <w:t xml:space="preserve"> (what3words)</w:t>
      </w:r>
    </w:p>
    <w:p w14:paraId="3F6ADDD4" w14:textId="1FD89B81" w:rsidR="00435C59" w:rsidRDefault="00E820B2" w:rsidP="00E820B2">
      <w:pPr>
        <w:ind w:left="709"/>
        <w:rPr>
          <w:rFonts w:eastAsiaTheme="minorEastAsia"/>
          <w:sz w:val="24"/>
          <w:szCs w:val="24"/>
        </w:rPr>
      </w:pPr>
      <w:r>
        <w:rPr>
          <w:rFonts w:eastAsiaTheme="minorEastAsia"/>
          <w:noProof/>
          <w:sz w:val="24"/>
          <w:szCs w:val="24"/>
        </w:rPr>
        <w:drawing>
          <wp:inline distT="0" distB="0" distL="0" distR="0" wp14:anchorId="53D25577" wp14:editId="00CB12A6">
            <wp:extent cx="4208780" cy="2646226"/>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2754" cy="2692736"/>
                    </a:xfrm>
                    <a:prstGeom prst="rect">
                      <a:avLst/>
                    </a:prstGeom>
                  </pic:spPr>
                </pic:pic>
              </a:graphicData>
            </a:graphic>
          </wp:inline>
        </w:drawing>
      </w:r>
    </w:p>
    <w:p w14:paraId="57B775B6" w14:textId="77777777" w:rsidR="009820FF" w:rsidRPr="009820FF" w:rsidRDefault="009820FF" w:rsidP="009820FF">
      <w:pPr>
        <w:rPr>
          <w:rFonts w:eastAsiaTheme="minorEastAsia"/>
          <w:sz w:val="24"/>
          <w:szCs w:val="24"/>
        </w:rPr>
      </w:pPr>
    </w:p>
    <w:p w14:paraId="7B6DE594" w14:textId="2586FB31" w:rsidR="00435C59" w:rsidRDefault="67E53E50" w:rsidP="00435C59">
      <w:pPr>
        <w:pStyle w:val="ListParagraph"/>
        <w:numPr>
          <w:ilvl w:val="0"/>
          <w:numId w:val="1"/>
        </w:numPr>
        <w:rPr>
          <w:rFonts w:eastAsiaTheme="minorEastAsia"/>
          <w:sz w:val="24"/>
          <w:szCs w:val="24"/>
        </w:rPr>
      </w:pPr>
      <w:proofErr w:type="spellStart"/>
      <w:r w:rsidRPr="67E53E50">
        <w:rPr>
          <w:rFonts w:eastAsiaTheme="minorEastAsia"/>
          <w:sz w:val="24"/>
          <w:szCs w:val="24"/>
        </w:rPr>
        <w:lastRenderedPageBreak/>
        <w:t>Hampstall</w:t>
      </w:r>
      <w:proofErr w:type="spellEnd"/>
      <w:r w:rsidRPr="67E53E50">
        <w:rPr>
          <w:rFonts w:eastAsiaTheme="minorEastAsia"/>
          <w:sz w:val="24"/>
          <w:szCs w:val="24"/>
        </w:rPr>
        <w:t xml:space="preserve"> Inn </w:t>
      </w:r>
      <w:r w:rsidR="00435C59">
        <w:rPr>
          <w:rFonts w:eastAsiaTheme="minorEastAsia"/>
          <w:sz w:val="24"/>
          <w:szCs w:val="24"/>
        </w:rPr>
        <w:tab/>
      </w:r>
      <w:r w:rsidR="00435C59">
        <w:rPr>
          <w:rFonts w:eastAsiaTheme="minorEastAsia"/>
          <w:sz w:val="24"/>
          <w:szCs w:val="24"/>
        </w:rPr>
        <w:tab/>
      </w:r>
      <w:r w:rsidRPr="67E53E50">
        <w:rPr>
          <w:rFonts w:eastAsiaTheme="minorEastAsia"/>
          <w:sz w:val="24"/>
          <w:szCs w:val="24"/>
        </w:rPr>
        <w:t>– DY13 0PY</w:t>
      </w:r>
    </w:p>
    <w:p w14:paraId="366886F3" w14:textId="4A8C9694" w:rsidR="00435C59" w:rsidRDefault="00435C59" w:rsidP="00435C59">
      <w:pPr>
        <w:pStyle w:val="ListParagraph"/>
        <w:ind w:left="2160" w:firstLine="720"/>
        <w:rPr>
          <w:rFonts w:eastAsiaTheme="minorEastAsia"/>
          <w:sz w:val="24"/>
          <w:szCs w:val="24"/>
        </w:rPr>
      </w:pPr>
      <w:r w:rsidRPr="67E53E50">
        <w:rPr>
          <w:rFonts w:eastAsiaTheme="minorEastAsia"/>
          <w:sz w:val="24"/>
          <w:szCs w:val="24"/>
        </w:rPr>
        <w:t xml:space="preserve">– </w:t>
      </w:r>
      <w:proofErr w:type="spellStart"/>
      <w:proofErr w:type="gramStart"/>
      <w:r>
        <w:rPr>
          <w:rFonts w:eastAsiaTheme="minorEastAsia"/>
          <w:sz w:val="24"/>
          <w:szCs w:val="24"/>
        </w:rPr>
        <w:t>drives.originals</w:t>
      </w:r>
      <w:proofErr w:type="gramEnd"/>
      <w:r>
        <w:rPr>
          <w:rFonts w:eastAsiaTheme="minorEastAsia"/>
          <w:sz w:val="24"/>
          <w:szCs w:val="24"/>
        </w:rPr>
        <w:t>.dizziness</w:t>
      </w:r>
      <w:proofErr w:type="spellEnd"/>
      <w:r>
        <w:rPr>
          <w:rFonts w:eastAsiaTheme="minorEastAsia"/>
          <w:sz w:val="24"/>
          <w:szCs w:val="24"/>
        </w:rPr>
        <w:t xml:space="preserve"> (what3word</w:t>
      </w:r>
      <w:r>
        <w:rPr>
          <w:rFonts w:eastAsiaTheme="minorEastAsia"/>
          <w:sz w:val="24"/>
          <w:szCs w:val="24"/>
        </w:rPr>
        <w:t>s)</w:t>
      </w:r>
    </w:p>
    <w:p w14:paraId="0E797B45" w14:textId="044D4C34" w:rsidR="00435C59" w:rsidRDefault="00435C59" w:rsidP="00435C59">
      <w:pPr>
        <w:pStyle w:val="ListParagraph"/>
        <w:ind w:left="2160" w:firstLine="720"/>
        <w:rPr>
          <w:rFonts w:eastAsiaTheme="minorEastAsia"/>
          <w:sz w:val="24"/>
          <w:szCs w:val="24"/>
        </w:rPr>
      </w:pPr>
    </w:p>
    <w:p w14:paraId="247115DF" w14:textId="1F542D4D" w:rsidR="00D16F49" w:rsidRDefault="00D16F49" w:rsidP="00D16F49">
      <w:pPr>
        <w:pStyle w:val="ListParagraph"/>
        <w:ind w:left="709"/>
        <w:rPr>
          <w:rFonts w:eastAsiaTheme="minorEastAsia"/>
          <w:sz w:val="24"/>
          <w:szCs w:val="24"/>
        </w:rPr>
      </w:pPr>
      <w:r>
        <w:rPr>
          <w:rFonts w:eastAsiaTheme="minorEastAsia"/>
          <w:noProof/>
          <w:sz w:val="24"/>
          <w:szCs w:val="24"/>
        </w:rPr>
        <w:drawing>
          <wp:inline distT="0" distB="0" distL="0" distR="0" wp14:anchorId="7B5AB7A3" wp14:editId="203E127F">
            <wp:extent cx="4209263" cy="277151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2653" cy="2806664"/>
                    </a:xfrm>
                    <a:prstGeom prst="rect">
                      <a:avLst/>
                    </a:prstGeom>
                  </pic:spPr>
                </pic:pic>
              </a:graphicData>
            </a:graphic>
          </wp:inline>
        </w:drawing>
      </w:r>
    </w:p>
    <w:p w14:paraId="1CBAD53E" w14:textId="77777777" w:rsidR="00D16F49" w:rsidRPr="00435C59" w:rsidRDefault="00D16F49" w:rsidP="00435C59">
      <w:pPr>
        <w:pStyle w:val="ListParagraph"/>
        <w:ind w:left="2160" w:firstLine="720"/>
        <w:rPr>
          <w:rFonts w:eastAsiaTheme="minorEastAsia"/>
          <w:sz w:val="24"/>
          <w:szCs w:val="24"/>
        </w:rPr>
      </w:pPr>
    </w:p>
    <w:p w14:paraId="164A8994" w14:textId="342FC0BC" w:rsidR="62D4BC67" w:rsidRDefault="67E53E50" w:rsidP="67E53E50">
      <w:pPr>
        <w:pStyle w:val="ListParagraph"/>
        <w:numPr>
          <w:ilvl w:val="0"/>
          <w:numId w:val="1"/>
        </w:numPr>
        <w:rPr>
          <w:rFonts w:eastAsiaTheme="minorEastAsia"/>
          <w:sz w:val="24"/>
          <w:szCs w:val="24"/>
        </w:rPr>
      </w:pPr>
      <w:proofErr w:type="spellStart"/>
      <w:r w:rsidRPr="67E53E50">
        <w:rPr>
          <w:rFonts w:eastAsiaTheme="minorEastAsia"/>
          <w:sz w:val="24"/>
          <w:szCs w:val="24"/>
        </w:rPr>
        <w:t>Lenchford</w:t>
      </w:r>
      <w:proofErr w:type="spellEnd"/>
      <w:r w:rsidRPr="67E53E50">
        <w:rPr>
          <w:rFonts w:eastAsiaTheme="minorEastAsia"/>
          <w:sz w:val="24"/>
          <w:szCs w:val="24"/>
        </w:rPr>
        <w:t xml:space="preserve"> Inn</w:t>
      </w:r>
      <w:r w:rsidR="00435C59">
        <w:rPr>
          <w:rFonts w:eastAsiaTheme="minorEastAsia"/>
          <w:sz w:val="24"/>
          <w:szCs w:val="24"/>
        </w:rPr>
        <w:tab/>
      </w:r>
      <w:r w:rsidR="00435C59">
        <w:rPr>
          <w:rFonts w:eastAsiaTheme="minorEastAsia"/>
          <w:sz w:val="24"/>
          <w:szCs w:val="24"/>
        </w:rPr>
        <w:tab/>
      </w:r>
      <w:r w:rsidRPr="67E53E50">
        <w:rPr>
          <w:rFonts w:eastAsiaTheme="minorEastAsia"/>
          <w:sz w:val="24"/>
          <w:szCs w:val="24"/>
        </w:rPr>
        <w:t>– WR6 6TB</w:t>
      </w:r>
    </w:p>
    <w:p w14:paraId="66966F11" w14:textId="629AC1E5" w:rsidR="00435C59" w:rsidRDefault="00435C59" w:rsidP="00435C59">
      <w:pPr>
        <w:pStyle w:val="ListParagraph"/>
        <w:ind w:left="2160" w:firstLine="720"/>
        <w:rPr>
          <w:rFonts w:eastAsiaTheme="minorEastAsia"/>
          <w:sz w:val="24"/>
          <w:szCs w:val="24"/>
        </w:rPr>
      </w:pPr>
      <w:r w:rsidRPr="67E53E50">
        <w:rPr>
          <w:rFonts w:eastAsiaTheme="minorEastAsia"/>
          <w:sz w:val="24"/>
          <w:szCs w:val="24"/>
        </w:rPr>
        <w:t xml:space="preserve">– </w:t>
      </w:r>
      <w:proofErr w:type="spellStart"/>
      <w:proofErr w:type="gramStart"/>
      <w:r>
        <w:rPr>
          <w:rFonts w:eastAsiaTheme="minorEastAsia"/>
          <w:sz w:val="24"/>
          <w:szCs w:val="24"/>
        </w:rPr>
        <w:t>sympathy.tram</w:t>
      </w:r>
      <w:proofErr w:type="gramEnd"/>
      <w:r>
        <w:rPr>
          <w:rFonts w:eastAsiaTheme="minorEastAsia"/>
          <w:sz w:val="24"/>
          <w:szCs w:val="24"/>
        </w:rPr>
        <w:t>.snippet</w:t>
      </w:r>
      <w:proofErr w:type="spellEnd"/>
      <w:r>
        <w:rPr>
          <w:rFonts w:eastAsiaTheme="minorEastAsia"/>
          <w:sz w:val="24"/>
          <w:szCs w:val="24"/>
        </w:rPr>
        <w:t xml:space="preserve"> (what3words)</w:t>
      </w:r>
    </w:p>
    <w:p w14:paraId="660D52D1" w14:textId="77777777" w:rsidR="00D16F49" w:rsidRDefault="00D16F49" w:rsidP="00435C59">
      <w:pPr>
        <w:pStyle w:val="ListParagraph"/>
        <w:ind w:left="2160" w:firstLine="720"/>
        <w:rPr>
          <w:rFonts w:eastAsiaTheme="minorEastAsia"/>
          <w:sz w:val="24"/>
          <w:szCs w:val="24"/>
        </w:rPr>
      </w:pPr>
    </w:p>
    <w:p w14:paraId="2534686A" w14:textId="424A51F8" w:rsidR="00435C59" w:rsidRDefault="00D16F49" w:rsidP="00435C59">
      <w:pPr>
        <w:pStyle w:val="ListParagraph"/>
        <w:rPr>
          <w:rFonts w:eastAsiaTheme="minorEastAsia"/>
          <w:sz w:val="24"/>
          <w:szCs w:val="24"/>
        </w:rPr>
      </w:pPr>
      <w:r>
        <w:rPr>
          <w:rFonts w:eastAsiaTheme="minorEastAsia"/>
          <w:noProof/>
          <w:sz w:val="24"/>
          <w:szCs w:val="24"/>
        </w:rPr>
        <w:drawing>
          <wp:inline distT="0" distB="0" distL="0" distR="0" wp14:anchorId="38376505" wp14:editId="749065B5">
            <wp:extent cx="4201928" cy="2660073"/>
            <wp:effectExtent l="0" t="0" r="190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0493" cy="2665495"/>
                    </a:xfrm>
                    <a:prstGeom prst="rect">
                      <a:avLst/>
                    </a:prstGeom>
                  </pic:spPr>
                </pic:pic>
              </a:graphicData>
            </a:graphic>
          </wp:inline>
        </w:drawing>
      </w:r>
    </w:p>
    <w:p w14:paraId="7AA33C04" w14:textId="38F3A925" w:rsidR="62D4BC67" w:rsidRDefault="62D4BC67" w:rsidP="67E53E50">
      <w:pPr>
        <w:rPr>
          <w:rFonts w:eastAsiaTheme="minorEastAsia"/>
          <w:sz w:val="24"/>
          <w:szCs w:val="24"/>
        </w:rPr>
      </w:pPr>
      <w:r>
        <w:br/>
      </w:r>
    </w:p>
    <w:p w14:paraId="6AC98063" w14:textId="40F7873C" w:rsidR="62D4BC67" w:rsidRDefault="62D4BC67" w:rsidP="67E53E50">
      <w:pPr>
        <w:jc w:val="center"/>
        <w:rPr>
          <w:rFonts w:eastAsiaTheme="minorEastAsia"/>
          <w:sz w:val="44"/>
          <w:szCs w:val="44"/>
        </w:rPr>
      </w:pPr>
    </w:p>
    <w:p w14:paraId="4D91A916" w14:textId="5787951F" w:rsidR="62D4BC67" w:rsidRDefault="62D4BC67" w:rsidP="67E53E50">
      <w:pPr>
        <w:jc w:val="center"/>
        <w:rPr>
          <w:rFonts w:eastAsiaTheme="minorEastAsia"/>
          <w:sz w:val="44"/>
          <w:szCs w:val="44"/>
        </w:rPr>
      </w:pPr>
    </w:p>
    <w:p w14:paraId="37A51ADD" w14:textId="0B4C0130" w:rsidR="518E90EC" w:rsidRDefault="518E90EC" w:rsidP="518E90EC">
      <w:pPr>
        <w:jc w:val="center"/>
        <w:rPr>
          <w:rFonts w:eastAsiaTheme="minorEastAsia"/>
          <w:sz w:val="44"/>
          <w:szCs w:val="44"/>
        </w:rPr>
      </w:pPr>
    </w:p>
    <w:p w14:paraId="47F72BC9" w14:textId="1994F982" w:rsidR="62D4BC67" w:rsidRDefault="6B117D34" w:rsidP="67E53E50">
      <w:pPr>
        <w:jc w:val="center"/>
        <w:rPr>
          <w:rFonts w:eastAsiaTheme="minorEastAsia"/>
          <w:sz w:val="24"/>
          <w:szCs w:val="24"/>
        </w:rPr>
      </w:pPr>
      <w:r w:rsidRPr="6B117D34">
        <w:rPr>
          <w:rFonts w:eastAsiaTheme="minorEastAsia"/>
          <w:sz w:val="44"/>
          <w:szCs w:val="44"/>
        </w:rPr>
        <w:lastRenderedPageBreak/>
        <w:t>Collision Policy</w:t>
      </w:r>
    </w:p>
    <w:p w14:paraId="47497A16" w14:textId="7B0DB4A3" w:rsidR="503638D3" w:rsidRDefault="503638D3" w:rsidP="67E53E50">
      <w:pPr>
        <w:jc w:val="center"/>
        <w:rPr>
          <w:rFonts w:eastAsiaTheme="minorEastAsia"/>
          <w:sz w:val="24"/>
          <w:szCs w:val="24"/>
        </w:rPr>
      </w:pPr>
    </w:p>
    <w:p w14:paraId="4680E506" w14:textId="0F63C7A2" w:rsidR="62D4BC67" w:rsidRDefault="67E53E50" w:rsidP="67E53E50">
      <w:pPr>
        <w:rPr>
          <w:rFonts w:eastAsiaTheme="minorEastAsia"/>
          <w:sz w:val="24"/>
          <w:szCs w:val="24"/>
        </w:rPr>
      </w:pPr>
      <w:r w:rsidRPr="67E53E50">
        <w:rPr>
          <w:rFonts w:eastAsiaTheme="minorEastAsia"/>
          <w:sz w:val="24"/>
          <w:szCs w:val="24"/>
        </w:rPr>
        <w:t xml:space="preserve">Manoeuvre the vessel </w:t>
      </w:r>
      <w:proofErr w:type="gramStart"/>
      <w:r w:rsidRPr="67E53E50">
        <w:rPr>
          <w:rFonts w:eastAsiaTheme="minorEastAsia"/>
          <w:sz w:val="24"/>
          <w:szCs w:val="24"/>
        </w:rPr>
        <w:t>so as to</w:t>
      </w:r>
      <w:proofErr w:type="gramEnd"/>
      <w:r w:rsidRPr="67E53E50">
        <w:rPr>
          <w:rFonts w:eastAsiaTheme="minorEastAsia"/>
          <w:sz w:val="24"/>
          <w:szCs w:val="24"/>
        </w:rPr>
        <w:t xml:space="preserve"> minimise effect of collision</w:t>
      </w:r>
    </w:p>
    <w:p w14:paraId="2DFF40B1" w14:textId="2D8FEDD3" w:rsidR="62D4BC67" w:rsidRDefault="67E53E50" w:rsidP="67E53E50">
      <w:pPr>
        <w:rPr>
          <w:rFonts w:eastAsiaTheme="minorEastAsia"/>
          <w:sz w:val="24"/>
          <w:szCs w:val="24"/>
        </w:rPr>
      </w:pPr>
      <w:r w:rsidRPr="67E53E50">
        <w:rPr>
          <w:rFonts w:eastAsiaTheme="minorEastAsia"/>
          <w:sz w:val="24"/>
          <w:szCs w:val="24"/>
        </w:rPr>
        <w:t>Switch on deck lighting at night</w:t>
      </w:r>
    </w:p>
    <w:p w14:paraId="36213D9F" w14:textId="402559E2" w:rsidR="62D4BC67" w:rsidRDefault="67E53E50" w:rsidP="67E53E50">
      <w:pPr>
        <w:rPr>
          <w:rFonts w:eastAsiaTheme="minorEastAsia"/>
          <w:sz w:val="24"/>
          <w:szCs w:val="24"/>
        </w:rPr>
      </w:pPr>
      <w:r w:rsidRPr="67E53E50">
        <w:rPr>
          <w:rFonts w:eastAsiaTheme="minorEastAsia"/>
          <w:sz w:val="24"/>
          <w:szCs w:val="24"/>
        </w:rPr>
        <w:t>Check for hull damage</w:t>
      </w:r>
    </w:p>
    <w:p w14:paraId="6447B76E" w14:textId="275600CC" w:rsidR="62D4BC67" w:rsidRDefault="62D4BC67" w:rsidP="67E53E50">
      <w:pPr>
        <w:rPr>
          <w:rFonts w:eastAsiaTheme="minorEastAsia"/>
        </w:rPr>
      </w:pPr>
      <w:r>
        <w:br/>
      </w:r>
    </w:p>
    <w:p w14:paraId="70AB4F98" w14:textId="12E78E39" w:rsidR="62D4BC67" w:rsidRDefault="67E53E50" w:rsidP="67E53E50">
      <w:pPr>
        <w:jc w:val="center"/>
        <w:rPr>
          <w:rFonts w:eastAsiaTheme="minorEastAsia"/>
          <w:sz w:val="24"/>
          <w:szCs w:val="24"/>
        </w:rPr>
      </w:pPr>
      <w:r w:rsidRPr="67E53E50">
        <w:rPr>
          <w:rFonts w:eastAsiaTheme="minorEastAsia"/>
          <w:sz w:val="44"/>
          <w:szCs w:val="44"/>
        </w:rPr>
        <w:t>Main Propulsion or Steering Failure Policy</w:t>
      </w:r>
    </w:p>
    <w:p w14:paraId="45C873F4" w14:textId="01863804" w:rsidR="67E53E50" w:rsidRDefault="67E53E50" w:rsidP="67E53E50">
      <w:pPr>
        <w:rPr>
          <w:rFonts w:eastAsiaTheme="minorEastAsia"/>
          <w:sz w:val="24"/>
          <w:szCs w:val="24"/>
        </w:rPr>
      </w:pPr>
    </w:p>
    <w:p w14:paraId="10EEF1CD" w14:textId="231F732A" w:rsidR="62D4BC67" w:rsidRDefault="67E53E50" w:rsidP="67E53E50">
      <w:pPr>
        <w:rPr>
          <w:rFonts w:eastAsiaTheme="minorEastAsia"/>
          <w:sz w:val="24"/>
          <w:szCs w:val="24"/>
        </w:rPr>
      </w:pPr>
      <w:r w:rsidRPr="67E53E50">
        <w:rPr>
          <w:rFonts w:eastAsiaTheme="minorEastAsia"/>
          <w:sz w:val="24"/>
          <w:szCs w:val="24"/>
        </w:rPr>
        <w:t>Prepare for anchoring</w:t>
      </w:r>
    </w:p>
    <w:p w14:paraId="765A47C0" w14:textId="40E3B8D7" w:rsidR="62D4BC67" w:rsidRDefault="67E53E50" w:rsidP="67E53E50">
      <w:pPr>
        <w:rPr>
          <w:rFonts w:eastAsiaTheme="minorEastAsia"/>
          <w:sz w:val="24"/>
          <w:szCs w:val="24"/>
        </w:rPr>
      </w:pPr>
      <w:r w:rsidRPr="67E53E50">
        <w:rPr>
          <w:rFonts w:eastAsiaTheme="minorEastAsia"/>
          <w:sz w:val="24"/>
          <w:szCs w:val="24"/>
        </w:rPr>
        <w:t>Engage emergency steering</w:t>
      </w:r>
    </w:p>
    <w:p w14:paraId="0BAE3A4C" w14:textId="336E5963" w:rsidR="62D4BC67" w:rsidRDefault="67E53E50" w:rsidP="67E53E50">
      <w:pPr>
        <w:rPr>
          <w:rFonts w:eastAsiaTheme="minorEastAsia"/>
          <w:sz w:val="24"/>
          <w:szCs w:val="24"/>
        </w:rPr>
      </w:pPr>
      <w:r w:rsidRPr="67E53E50">
        <w:rPr>
          <w:rFonts w:eastAsiaTheme="minorEastAsia"/>
          <w:sz w:val="24"/>
          <w:szCs w:val="24"/>
        </w:rPr>
        <w:t>Manoeuvre vessel away from nearest danger</w:t>
      </w:r>
    </w:p>
    <w:p w14:paraId="2F89586F" w14:textId="41E9FCCD" w:rsidR="62D4BC67" w:rsidRDefault="62D4BC67" w:rsidP="62D4BC67">
      <w:r>
        <w:br/>
      </w:r>
    </w:p>
    <w:p w14:paraId="1ED768E9" w14:textId="1B3BE2FA" w:rsidR="67E53E50" w:rsidRDefault="67E53E50" w:rsidP="67E53E50"/>
    <w:p w14:paraId="0E36D374" w14:textId="600FFD61" w:rsidR="67E53E50" w:rsidRDefault="67E53E50" w:rsidP="67E53E50"/>
    <w:p w14:paraId="002A0534" w14:textId="4F6C841A" w:rsidR="67E53E50" w:rsidRDefault="67E53E50" w:rsidP="67E53E50"/>
    <w:p w14:paraId="19BF05AF" w14:textId="381ED2DA" w:rsidR="67E53E50" w:rsidRDefault="67E53E50" w:rsidP="67E53E50"/>
    <w:p w14:paraId="15AF43AA" w14:textId="0068F237" w:rsidR="67E53E50" w:rsidRDefault="67E53E50" w:rsidP="67E53E50"/>
    <w:p w14:paraId="57935B87" w14:textId="28D9C1D1" w:rsidR="67E53E50" w:rsidRDefault="67E53E50" w:rsidP="67E53E50"/>
    <w:p w14:paraId="19E2FB4D" w14:textId="2B1E41E3" w:rsidR="67E53E50" w:rsidRDefault="67E53E50" w:rsidP="67E53E50"/>
    <w:p w14:paraId="28C9B3AF" w14:textId="759BB10E" w:rsidR="67E53E50" w:rsidRDefault="67E53E50" w:rsidP="67E53E50"/>
    <w:p w14:paraId="1EEE3DEB" w14:textId="7523B7F3" w:rsidR="67E53E50" w:rsidRDefault="67E53E50" w:rsidP="67E53E50"/>
    <w:p w14:paraId="7D9BE286" w14:textId="0332808B" w:rsidR="67E53E50" w:rsidRDefault="67E53E50" w:rsidP="67E53E50"/>
    <w:p w14:paraId="51797229" w14:textId="4AA93D9E" w:rsidR="67E53E50" w:rsidRDefault="67E53E50" w:rsidP="67E53E50"/>
    <w:p w14:paraId="132E3364" w14:textId="528FEA6A" w:rsidR="2A85C4DF" w:rsidRDefault="2A85C4DF" w:rsidP="2A85C4DF"/>
    <w:p w14:paraId="0DE60AB1" w14:textId="422F144D" w:rsidR="2A85C4DF" w:rsidRDefault="2A85C4DF" w:rsidP="2A85C4DF"/>
    <w:p w14:paraId="0A5839A9" w14:textId="59BBE9BE" w:rsidR="67E53E50" w:rsidRDefault="67E53E50" w:rsidP="67E53E50"/>
    <w:p w14:paraId="3C817DBF" w14:textId="5BCA4F79" w:rsidR="67E53E50" w:rsidRDefault="67E53E50" w:rsidP="67E53E50"/>
    <w:p w14:paraId="66AD65F1" w14:textId="2BA6CB00" w:rsidR="62D4BC67" w:rsidRDefault="518E90EC" w:rsidP="529D3B2E">
      <w:pPr>
        <w:jc w:val="center"/>
        <w:rPr>
          <w:rFonts w:eastAsiaTheme="minorEastAsia"/>
          <w:sz w:val="44"/>
          <w:szCs w:val="44"/>
        </w:rPr>
      </w:pPr>
      <w:r w:rsidRPr="518E90EC">
        <w:rPr>
          <w:rFonts w:eastAsiaTheme="minorEastAsia"/>
          <w:sz w:val="44"/>
          <w:szCs w:val="44"/>
        </w:rPr>
        <w:lastRenderedPageBreak/>
        <w:t>Reporting of Accidents</w:t>
      </w:r>
    </w:p>
    <w:p w14:paraId="1157538E" w14:textId="63D775DC" w:rsidR="67E53E50" w:rsidRDefault="67E53E50" w:rsidP="67E53E50">
      <w:pPr>
        <w:rPr>
          <w:rFonts w:eastAsiaTheme="minorEastAsia"/>
          <w:sz w:val="24"/>
          <w:szCs w:val="24"/>
        </w:rPr>
      </w:pPr>
    </w:p>
    <w:p w14:paraId="0B98D4E4" w14:textId="4BA6B7BF" w:rsidR="62D4BC67" w:rsidRDefault="67E53E50" w:rsidP="67E53E50">
      <w:pPr>
        <w:rPr>
          <w:rFonts w:eastAsiaTheme="minorEastAsia"/>
          <w:sz w:val="24"/>
          <w:szCs w:val="24"/>
        </w:rPr>
      </w:pPr>
      <w:r w:rsidRPr="67E53E50">
        <w:rPr>
          <w:rFonts w:eastAsiaTheme="minorEastAsia"/>
          <w:sz w:val="24"/>
          <w:szCs w:val="24"/>
        </w:rPr>
        <w:t xml:space="preserve">The requirements for reporting accidents should be well understood for all personnel and in doing so improve the safety culture practiced on board. </w:t>
      </w:r>
    </w:p>
    <w:p w14:paraId="27AB1EC1" w14:textId="04E54E0E" w:rsidR="62D4BC67" w:rsidRDefault="67E53E50" w:rsidP="67E53E50">
      <w:pPr>
        <w:jc w:val="both"/>
        <w:rPr>
          <w:rFonts w:eastAsiaTheme="minorEastAsia"/>
          <w:sz w:val="24"/>
          <w:szCs w:val="24"/>
        </w:rPr>
      </w:pPr>
      <w:r w:rsidRPr="67E53E50">
        <w:rPr>
          <w:rFonts w:eastAsiaTheme="minorEastAsia"/>
          <w:sz w:val="24"/>
          <w:szCs w:val="24"/>
        </w:rPr>
        <w:t xml:space="preserve">All accidents are near accident shall be recorded and reported to the operator, who shall implement corrective action, with the aim of improving safety. </w:t>
      </w:r>
    </w:p>
    <w:p w14:paraId="31D5A30C" w14:textId="7C355ADC" w:rsidR="62D4BC67" w:rsidRDefault="67E53E50" w:rsidP="67E53E50">
      <w:pPr>
        <w:jc w:val="both"/>
        <w:rPr>
          <w:rFonts w:eastAsiaTheme="minorEastAsia"/>
          <w:sz w:val="24"/>
          <w:szCs w:val="24"/>
        </w:rPr>
      </w:pPr>
      <w:r w:rsidRPr="67E53E50">
        <w:rPr>
          <w:rFonts w:eastAsiaTheme="minorEastAsia"/>
          <w:sz w:val="24"/>
          <w:szCs w:val="24"/>
        </w:rPr>
        <w:t xml:space="preserve">It is essential that in the event of an emergency, the master or crew members communicate with the emergency services via mobile phone. Depending on the level of emergency, contact will be made to either the operator/owner and Police, Ambulance or Fire Service. </w:t>
      </w:r>
    </w:p>
    <w:p w14:paraId="7A7D98FF" w14:textId="4B9046B0" w:rsidR="62D4BC67" w:rsidRDefault="67E53E50" w:rsidP="67E53E50">
      <w:pPr>
        <w:jc w:val="both"/>
        <w:rPr>
          <w:rFonts w:eastAsiaTheme="minorEastAsia"/>
          <w:sz w:val="24"/>
          <w:szCs w:val="24"/>
        </w:rPr>
      </w:pPr>
      <w:r w:rsidRPr="67E53E50">
        <w:rPr>
          <w:rFonts w:eastAsiaTheme="minorEastAsia"/>
          <w:sz w:val="24"/>
          <w:szCs w:val="24"/>
        </w:rPr>
        <w:t xml:space="preserve">An accident logbook is to be kept on board the vessel. Date, time, incident, person involved, action taken and witnesses to be </w:t>
      </w:r>
      <w:proofErr w:type="gramStart"/>
      <w:r w:rsidRPr="67E53E50">
        <w:rPr>
          <w:rFonts w:eastAsiaTheme="minorEastAsia"/>
          <w:sz w:val="24"/>
          <w:szCs w:val="24"/>
        </w:rPr>
        <w:t>locked at all times</w:t>
      </w:r>
      <w:proofErr w:type="gramEnd"/>
      <w:r w:rsidRPr="67E53E50">
        <w:rPr>
          <w:rFonts w:eastAsiaTheme="minorEastAsia"/>
          <w:sz w:val="24"/>
          <w:szCs w:val="24"/>
        </w:rPr>
        <w:t xml:space="preserve"> in the accident logbook. </w:t>
      </w:r>
    </w:p>
    <w:p w14:paraId="0AAEC861" w14:textId="64AAFEA8" w:rsidR="62D4BC67" w:rsidRDefault="67E53E50" w:rsidP="67E53E50">
      <w:pPr>
        <w:jc w:val="both"/>
        <w:rPr>
          <w:rFonts w:eastAsiaTheme="minorEastAsia"/>
          <w:sz w:val="24"/>
          <w:szCs w:val="24"/>
        </w:rPr>
      </w:pPr>
      <w:r w:rsidRPr="67E53E50">
        <w:rPr>
          <w:rFonts w:eastAsiaTheme="minorEastAsia"/>
          <w:sz w:val="24"/>
          <w:szCs w:val="24"/>
        </w:rPr>
        <w:t>The Master shall inform the Marine Accident Investigation Branch (MAIB) of all accidents in accordance with The Merchant Shipping (Accident Reporting and Investigation) Regulations 1999. The MCA should also be informed, if the accident is such that the validity of the ship’s Passenger Certificate or Domestic Safety Management Certificate may be affected.</w:t>
      </w:r>
    </w:p>
    <w:p w14:paraId="7DB98C2F" w14:textId="54CBEDAF" w:rsidR="62D4BC67" w:rsidRDefault="67E53E50" w:rsidP="67E53E50">
      <w:pPr>
        <w:jc w:val="both"/>
        <w:rPr>
          <w:rFonts w:eastAsiaTheme="minorEastAsia"/>
          <w:b/>
          <w:bCs/>
          <w:i/>
          <w:iCs/>
          <w:sz w:val="24"/>
          <w:szCs w:val="24"/>
        </w:rPr>
      </w:pPr>
      <w:r w:rsidRPr="67E53E50">
        <w:rPr>
          <w:rFonts w:eastAsiaTheme="minorEastAsia"/>
          <w:b/>
          <w:bCs/>
          <w:i/>
          <w:iCs/>
          <w:sz w:val="24"/>
          <w:szCs w:val="24"/>
        </w:rPr>
        <w:t xml:space="preserve">Incident reporting processes. </w:t>
      </w:r>
    </w:p>
    <w:p w14:paraId="49C7A30F" w14:textId="49EF6522" w:rsidR="62D4BC67" w:rsidRDefault="67E53E50" w:rsidP="67E53E50">
      <w:pPr>
        <w:jc w:val="both"/>
        <w:rPr>
          <w:rFonts w:eastAsiaTheme="minorEastAsia"/>
          <w:sz w:val="24"/>
          <w:szCs w:val="24"/>
        </w:rPr>
      </w:pPr>
      <w:r w:rsidRPr="67E53E50">
        <w:rPr>
          <w:rFonts w:eastAsiaTheme="minorEastAsia"/>
          <w:sz w:val="24"/>
          <w:szCs w:val="24"/>
        </w:rPr>
        <w:t xml:space="preserve">All incidents / accidents should be reported immediately to the Owner/Operator for them to contact the insurance company. In all </w:t>
      </w:r>
      <w:proofErr w:type="gramStart"/>
      <w:r w:rsidRPr="67E53E50">
        <w:rPr>
          <w:rFonts w:eastAsiaTheme="minorEastAsia"/>
          <w:sz w:val="24"/>
          <w:szCs w:val="24"/>
        </w:rPr>
        <w:t>cases</w:t>
      </w:r>
      <w:proofErr w:type="gramEnd"/>
      <w:r w:rsidRPr="67E53E50">
        <w:rPr>
          <w:rFonts w:eastAsiaTheme="minorEastAsia"/>
          <w:sz w:val="24"/>
          <w:szCs w:val="24"/>
        </w:rPr>
        <w:t xml:space="preserve"> please obtain names and addresses of any witnesses and if at all possible, obtain a signed statement from them at the time of the incident. In the case of damage to the vessel, no repairs may commence before the vessel has been surveyed unless they are of an emergency nature or below the policy excess.</w:t>
      </w:r>
    </w:p>
    <w:p w14:paraId="0F8BE944" w14:textId="44908F18" w:rsidR="62D4BC67" w:rsidRDefault="62D4BC67" w:rsidP="67E53E50">
      <w:pPr>
        <w:jc w:val="both"/>
        <w:rPr>
          <w:rFonts w:eastAsiaTheme="minorEastAsia"/>
          <w:sz w:val="24"/>
          <w:szCs w:val="24"/>
        </w:rPr>
      </w:pPr>
    </w:p>
    <w:p w14:paraId="160AE227" w14:textId="645E7FAD" w:rsidR="62D4BC67" w:rsidRDefault="62D4BC67" w:rsidP="67E53E50">
      <w:pPr>
        <w:jc w:val="center"/>
        <w:rPr>
          <w:rFonts w:eastAsiaTheme="minorEastAsia"/>
          <w:sz w:val="44"/>
          <w:szCs w:val="44"/>
        </w:rPr>
      </w:pPr>
    </w:p>
    <w:p w14:paraId="5B94665D" w14:textId="4E70CE4D" w:rsidR="62D4BC67" w:rsidRDefault="62D4BC67" w:rsidP="67E53E50">
      <w:pPr>
        <w:jc w:val="center"/>
        <w:rPr>
          <w:rFonts w:eastAsiaTheme="minorEastAsia"/>
          <w:sz w:val="44"/>
          <w:szCs w:val="44"/>
        </w:rPr>
      </w:pPr>
    </w:p>
    <w:p w14:paraId="10B02F8F" w14:textId="077F9289" w:rsidR="62D4BC67" w:rsidRDefault="62D4BC67" w:rsidP="67E53E50">
      <w:pPr>
        <w:jc w:val="center"/>
        <w:rPr>
          <w:rFonts w:eastAsiaTheme="minorEastAsia"/>
          <w:sz w:val="44"/>
          <w:szCs w:val="44"/>
        </w:rPr>
      </w:pPr>
    </w:p>
    <w:p w14:paraId="1DE9F435" w14:textId="74A99CE8" w:rsidR="62D4BC67" w:rsidRDefault="62D4BC67" w:rsidP="67E53E50">
      <w:pPr>
        <w:jc w:val="center"/>
        <w:rPr>
          <w:rFonts w:eastAsiaTheme="minorEastAsia"/>
          <w:sz w:val="44"/>
          <w:szCs w:val="44"/>
        </w:rPr>
      </w:pPr>
    </w:p>
    <w:p w14:paraId="49D001CB" w14:textId="6CE4003D" w:rsidR="62D4BC67" w:rsidRDefault="62D4BC67" w:rsidP="67E53E50">
      <w:pPr>
        <w:jc w:val="center"/>
        <w:rPr>
          <w:rFonts w:eastAsiaTheme="minorEastAsia"/>
          <w:sz w:val="44"/>
          <w:szCs w:val="44"/>
        </w:rPr>
      </w:pPr>
    </w:p>
    <w:p w14:paraId="6E1AD713" w14:textId="27381852" w:rsidR="62D4BC67" w:rsidRDefault="62D4BC67" w:rsidP="67E53E50">
      <w:pPr>
        <w:jc w:val="center"/>
        <w:rPr>
          <w:rFonts w:eastAsiaTheme="minorEastAsia"/>
          <w:sz w:val="44"/>
          <w:szCs w:val="44"/>
        </w:rPr>
      </w:pPr>
    </w:p>
    <w:p w14:paraId="64ADDCB3" w14:textId="340B1FC3" w:rsidR="6B117D34" w:rsidRDefault="6B117D34" w:rsidP="6B117D34">
      <w:pPr>
        <w:jc w:val="center"/>
        <w:rPr>
          <w:rFonts w:eastAsiaTheme="minorEastAsia"/>
          <w:sz w:val="44"/>
          <w:szCs w:val="44"/>
        </w:rPr>
      </w:pPr>
    </w:p>
    <w:p w14:paraId="5135C05D" w14:textId="1D9EDCE0" w:rsidR="62D4BC67" w:rsidRDefault="6B117D34" w:rsidP="67E53E50">
      <w:pPr>
        <w:jc w:val="center"/>
        <w:rPr>
          <w:rFonts w:eastAsiaTheme="minorEastAsia"/>
          <w:sz w:val="44"/>
          <w:szCs w:val="44"/>
        </w:rPr>
      </w:pPr>
      <w:r w:rsidRPr="6B117D34">
        <w:rPr>
          <w:rFonts w:eastAsiaTheme="minorEastAsia"/>
          <w:sz w:val="44"/>
          <w:szCs w:val="44"/>
        </w:rPr>
        <w:lastRenderedPageBreak/>
        <w:t xml:space="preserve">Vessel operating procedures / </w:t>
      </w:r>
    </w:p>
    <w:p w14:paraId="5C2A4210" w14:textId="0288A1F6" w:rsidR="62D4BC67" w:rsidRDefault="67E53E50" w:rsidP="67E53E50">
      <w:pPr>
        <w:jc w:val="center"/>
        <w:rPr>
          <w:rFonts w:eastAsiaTheme="minorEastAsia"/>
          <w:sz w:val="24"/>
          <w:szCs w:val="24"/>
        </w:rPr>
      </w:pPr>
      <w:r w:rsidRPr="67E53E50">
        <w:rPr>
          <w:rFonts w:eastAsiaTheme="minorEastAsia"/>
          <w:sz w:val="44"/>
          <w:szCs w:val="44"/>
        </w:rPr>
        <w:t>Onboard procedures</w:t>
      </w:r>
    </w:p>
    <w:p w14:paraId="7C59FE66" w14:textId="1F9EADE7" w:rsidR="62D4BC67" w:rsidRDefault="67E53E50" w:rsidP="67E53E50">
      <w:pPr>
        <w:jc w:val="both"/>
        <w:rPr>
          <w:rFonts w:eastAsiaTheme="minorEastAsia"/>
          <w:sz w:val="24"/>
          <w:szCs w:val="24"/>
        </w:rPr>
      </w:pPr>
      <w:r w:rsidRPr="67E53E50">
        <w:rPr>
          <w:rFonts w:eastAsiaTheme="minorEastAsia"/>
          <w:sz w:val="24"/>
          <w:szCs w:val="24"/>
        </w:rPr>
        <w:t xml:space="preserve">There are procedures in place for key shipboard operations with regards to safety. The tasks involved in these procedures are assigned to the Owner/Operator. </w:t>
      </w:r>
    </w:p>
    <w:p w14:paraId="0B09CA97" w14:textId="35024116" w:rsidR="62D4BC67" w:rsidRDefault="67E53E50" w:rsidP="67E53E50">
      <w:pPr>
        <w:jc w:val="both"/>
        <w:rPr>
          <w:rFonts w:eastAsiaTheme="minorEastAsia"/>
          <w:b/>
          <w:bCs/>
          <w:i/>
          <w:iCs/>
          <w:sz w:val="24"/>
          <w:szCs w:val="24"/>
        </w:rPr>
      </w:pPr>
      <w:r w:rsidRPr="67E53E50">
        <w:rPr>
          <w:rFonts w:eastAsiaTheme="minorEastAsia"/>
          <w:b/>
          <w:bCs/>
          <w:i/>
          <w:iCs/>
          <w:sz w:val="24"/>
          <w:szCs w:val="24"/>
        </w:rPr>
        <w:t xml:space="preserve">Safe boarding of passengers. </w:t>
      </w:r>
    </w:p>
    <w:p w14:paraId="63FFEAD6" w14:textId="014CDD41" w:rsidR="62D4BC67" w:rsidRDefault="67E53E50" w:rsidP="67E53E50">
      <w:pPr>
        <w:jc w:val="both"/>
        <w:rPr>
          <w:rFonts w:eastAsiaTheme="minorEastAsia"/>
          <w:sz w:val="24"/>
          <w:szCs w:val="24"/>
        </w:rPr>
      </w:pPr>
      <w:r w:rsidRPr="67E53E50">
        <w:rPr>
          <w:rFonts w:eastAsiaTheme="minorEastAsia"/>
          <w:sz w:val="24"/>
          <w:szCs w:val="24"/>
        </w:rPr>
        <w:t>Passengers will board the vessel from appropriate point on the riverfront.</w:t>
      </w:r>
    </w:p>
    <w:p w14:paraId="10AF1DE2" w14:textId="29FD8992" w:rsidR="62D4BC67" w:rsidRDefault="67E53E50" w:rsidP="67E53E50">
      <w:pPr>
        <w:jc w:val="both"/>
        <w:rPr>
          <w:rFonts w:eastAsiaTheme="minorEastAsia"/>
          <w:sz w:val="24"/>
          <w:szCs w:val="24"/>
        </w:rPr>
      </w:pPr>
      <w:r w:rsidRPr="67E53E50">
        <w:rPr>
          <w:rFonts w:eastAsiaTheme="minorEastAsia"/>
          <w:sz w:val="24"/>
          <w:szCs w:val="24"/>
        </w:rPr>
        <w:t xml:space="preserve">Passengers will board using ramps/steps on the Starboard side of the vessel and crew will assist all passengers when embarking and disembarking. Emergency exit, life-raft and </w:t>
      </w:r>
      <w:proofErr w:type="spellStart"/>
      <w:r w:rsidRPr="67E53E50">
        <w:rPr>
          <w:rFonts w:eastAsiaTheme="minorEastAsia"/>
          <w:sz w:val="24"/>
          <w:szCs w:val="24"/>
        </w:rPr>
        <w:t>perrybouys</w:t>
      </w:r>
      <w:proofErr w:type="spellEnd"/>
      <w:r w:rsidRPr="67E53E50">
        <w:rPr>
          <w:rFonts w:eastAsiaTheme="minorEastAsia"/>
          <w:sz w:val="24"/>
          <w:szCs w:val="24"/>
        </w:rPr>
        <w:t xml:space="preserve"> MUST be unlocked before departure. </w:t>
      </w:r>
    </w:p>
    <w:p w14:paraId="2A49F514" w14:textId="47576A8B" w:rsidR="62D4BC67" w:rsidRDefault="67E53E50" w:rsidP="67E53E50">
      <w:pPr>
        <w:jc w:val="both"/>
        <w:rPr>
          <w:rFonts w:eastAsiaTheme="minorEastAsia"/>
          <w:sz w:val="24"/>
          <w:szCs w:val="24"/>
        </w:rPr>
      </w:pPr>
      <w:r w:rsidRPr="67E53E50">
        <w:rPr>
          <w:rFonts w:eastAsiaTheme="minorEastAsia"/>
          <w:sz w:val="24"/>
          <w:szCs w:val="24"/>
        </w:rPr>
        <w:t>Test steering before departure.</w:t>
      </w:r>
    </w:p>
    <w:p w14:paraId="228AC0B9" w14:textId="51C3E6A7" w:rsidR="67E53E50" w:rsidRDefault="67E53E50" w:rsidP="67E53E50">
      <w:pPr>
        <w:jc w:val="both"/>
        <w:rPr>
          <w:rFonts w:eastAsiaTheme="minorEastAsia"/>
          <w:sz w:val="24"/>
          <w:szCs w:val="24"/>
        </w:rPr>
      </w:pPr>
    </w:p>
    <w:p w14:paraId="1D0FAF41" w14:textId="1EB34307" w:rsidR="62D4BC67" w:rsidRDefault="67E53E50" w:rsidP="67E53E50">
      <w:pPr>
        <w:jc w:val="center"/>
        <w:rPr>
          <w:rFonts w:eastAsiaTheme="minorEastAsia"/>
          <w:sz w:val="18"/>
          <w:szCs w:val="18"/>
        </w:rPr>
      </w:pPr>
      <w:r w:rsidRPr="67E53E50">
        <w:rPr>
          <w:rFonts w:eastAsiaTheme="minorEastAsia"/>
          <w:sz w:val="44"/>
          <w:szCs w:val="44"/>
        </w:rPr>
        <w:t>Counting &amp; Recording of Passengers</w:t>
      </w:r>
    </w:p>
    <w:p w14:paraId="2B97E592" w14:textId="70144D19" w:rsidR="62D4BC67" w:rsidRDefault="62D4BC67" w:rsidP="67E53E50">
      <w:pPr>
        <w:jc w:val="both"/>
        <w:rPr>
          <w:rFonts w:eastAsiaTheme="minorEastAsia"/>
          <w:sz w:val="18"/>
          <w:szCs w:val="18"/>
        </w:rPr>
      </w:pPr>
    </w:p>
    <w:p w14:paraId="6FC7ACFD" w14:textId="7887E25C" w:rsidR="62D4BC67" w:rsidRDefault="67E53E50" w:rsidP="67E53E50">
      <w:pPr>
        <w:jc w:val="both"/>
        <w:rPr>
          <w:rFonts w:eastAsiaTheme="minorEastAsia"/>
          <w:sz w:val="24"/>
          <w:szCs w:val="24"/>
        </w:rPr>
      </w:pPr>
      <w:r w:rsidRPr="67E53E50">
        <w:rPr>
          <w:rFonts w:eastAsiaTheme="minorEastAsia"/>
          <w:sz w:val="24"/>
          <w:szCs w:val="24"/>
        </w:rPr>
        <w:t>Owner / Operator is responsible for the upkeep of this information in accordance with the requirements of the regulations.</w:t>
      </w:r>
    </w:p>
    <w:p w14:paraId="0A9F0785" w14:textId="2057A87B" w:rsidR="62D4BC67" w:rsidRDefault="67E53E50" w:rsidP="67E53E50">
      <w:pPr>
        <w:rPr>
          <w:rFonts w:eastAsiaTheme="minorEastAsia"/>
          <w:sz w:val="24"/>
          <w:szCs w:val="24"/>
        </w:rPr>
      </w:pPr>
      <w:r w:rsidRPr="67E53E50">
        <w:rPr>
          <w:rFonts w:eastAsiaTheme="minorEastAsia"/>
          <w:sz w:val="24"/>
          <w:szCs w:val="24"/>
        </w:rPr>
        <w:t>Method of accounting/registering of passengers are conducted through a “Clicker system” -</w:t>
      </w:r>
    </w:p>
    <w:p w14:paraId="32282D93" w14:textId="5283E85F" w:rsidR="62D4BC67" w:rsidRDefault="67E53E50" w:rsidP="67E53E50">
      <w:pPr>
        <w:jc w:val="both"/>
        <w:rPr>
          <w:rFonts w:eastAsiaTheme="minorEastAsia"/>
          <w:sz w:val="24"/>
          <w:szCs w:val="24"/>
        </w:rPr>
      </w:pPr>
      <w:r w:rsidRPr="67E53E50">
        <w:rPr>
          <w:rFonts w:eastAsiaTheme="minorEastAsia"/>
          <w:sz w:val="24"/>
          <w:szCs w:val="24"/>
        </w:rPr>
        <w:t xml:space="preserve">The master or a member of crew shall count each passenger boarding using a consecutively numbering (hand-held) counting device and note the number. Any persons disembarking shall be similarly counted and recorded using the clicker. The Master or a member of crew shall, before departure, record the information. The system shall be applied to all persons boarding and disembarking from the vessel for a voyage. The system shall </w:t>
      </w:r>
      <w:proofErr w:type="gramStart"/>
      <w:r w:rsidRPr="67E53E50">
        <w:rPr>
          <w:rFonts w:eastAsiaTheme="minorEastAsia"/>
          <w:sz w:val="24"/>
          <w:szCs w:val="24"/>
        </w:rPr>
        <w:t>account for all persons on board the vessel at all times</w:t>
      </w:r>
      <w:proofErr w:type="gramEnd"/>
      <w:r w:rsidRPr="67E53E50">
        <w:rPr>
          <w:rFonts w:eastAsiaTheme="minorEastAsia"/>
          <w:sz w:val="24"/>
          <w:szCs w:val="24"/>
        </w:rPr>
        <w:t xml:space="preserve">. Each person on board the vessel must have the relevant details recorded irrespective of whether they are a feepaying passenger or not. </w:t>
      </w:r>
    </w:p>
    <w:p w14:paraId="44C1FCE2" w14:textId="1BE210E1" w:rsidR="62D4BC67" w:rsidRDefault="67E53E50" w:rsidP="67E53E50">
      <w:pPr>
        <w:jc w:val="both"/>
        <w:rPr>
          <w:rFonts w:eastAsiaTheme="minorEastAsia"/>
          <w:sz w:val="24"/>
          <w:szCs w:val="24"/>
        </w:rPr>
      </w:pPr>
      <w:r w:rsidRPr="67E53E50">
        <w:rPr>
          <w:rFonts w:eastAsiaTheme="minorEastAsia"/>
          <w:sz w:val="24"/>
          <w:szCs w:val="24"/>
        </w:rPr>
        <w:t xml:space="preserve">Method of deposition of information is sure is conducted by message via phone. The information is updated at each landing/stopping point where persons may embark or disembark the vessel. The system shall ensure that information concerning passengers who have declared a need for special assistance or care in </w:t>
      </w:r>
      <w:proofErr w:type="gramStart"/>
      <w:r w:rsidRPr="67E53E50">
        <w:rPr>
          <w:rFonts w:eastAsiaTheme="minorEastAsia"/>
          <w:sz w:val="24"/>
          <w:szCs w:val="24"/>
        </w:rPr>
        <w:t>an emergency situation</w:t>
      </w:r>
      <w:proofErr w:type="gramEnd"/>
      <w:r w:rsidRPr="67E53E50">
        <w:rPr>
          <w:rFonts w:eastAsiaTheme="minorEastAsia"/>
          <w:sz w:val="24"/>
          <w:szCs w:val="24"/>
        </w:rPr>
        <w:t xml:space="preserve"> is properly recorded and that the Master is informed prior to departure. The master shall ensure that the vessel does not depart if the number of persons on board exceeds the total number of the vessel is certified to carry. </w:t>
      </w:r>
    </w:p>
    <w:p w14:paraId="63E9289D" w14:textId="5F3D0786" w:rsidR="67E53E50" w:rsidRDefault="67E53E50" w:rsidP="67E53E50">
      <w:pPr>
        <w:jc w:val="both"/>
        <w:rPr>
          <w:rFonts w:eastAsiaTheme="minorEastAsia"/>
          <w:sz w:val="24"/>
          <w:szCs w:val="24"/>
        </w:rPr>
      </w:pPr>
    </w:p>
    <w:p w14:paraId="738E59DC" w14:textId="0EE76A71" w:rsidR="2A85C4DF" w:rsidRDefault="2A85C4DF" w:rsidP="2A85C4DF">
      <w:pPr>
        <w:jc w:val="both"/>
        <w:rPr>
          <w:rFonts w:eastAsiaTheme="minorEastAsia"/>
          <w:sz w:val="24"/>
          <w:szCs w:val="24"/>
        </w:rPr>
      </w:pPr>
    </w:p>
    <w:p w14:paraId="1CE6CED6" w14:textId="4A2E2D10" w:rsidR="6B117D34" w:rsidRDefault="6B117D34" w:rsidP="6B117D34">
      <w:pPr>
        <w:jc w:val="center"/>
        <w:rPr>
          <w:rFonts w:eastAsiaTheme="minorEastAsia"/>
          <w:sz w:val="44"/>
          <w:szCs w:val="44"/>
        </w:rPr>
      </w:pPr>
    </w:p>
    <w:p w14:paraId="3F1203BD" w14:textId="093AA09D" w:rsidR="62D4BC67" w:rsidRDefault="6AAB9061" w:rsidP="6AAB9061">
      <w:pPr>
        <w:jc w:val="center"/>
        <w:rPr>
          <w:rFonts w:eastAsiaTheme="minorEastAsia"/>
          <w:sz w:val="44"/>
          <w:szCs w:val="44"/>
        </w:rPr>
      </w:pPr>
      <w:r w:rsidRPr="6AAB9061">
        <w:rPr>
          <w:rFonts w:eastAsiaTheme="minorEastAsia"/>
          <w:sz w:val="44"/>
          <w:szCs w:val="44"/>
        </w:rPr>
        <w:lastRenderedPageBreak/>
        <w:t>Passenger Safety Announcement</w:t>
      </w:r>
    </w:p>
    <w:p w14:paraId="24CEB1D6" w14:textId="11B257E0" w:rsidR="67E53E50" w:rsidRDefault="67E53E50" w:rsidP="67E53E50">
      <w:pPr>
        <w:jc w:val="center"/>
        <w:rPr>
          <w:rFonts w:eastAsiaTheme="minorEastAsia"/>
          <w:sz w:val="44"/>
          <w:szCs w:val="44"/>
        </w:rPr>
      </w:pPr>
    </w:p>
    <w:p w14:paraId="7E3885D0" w14:textId="2DC9B901" w:rsidR="62D4BC67" w:rsidRDefault="67E53E50" w:rsidP="67E53E50">
      <w:pPr>
        <w:jc w:val="both"/>
        <w:rPr>
          <w:rFonts w:eastAsiaTheme="minorEastAsia"/>
          <w:sz w:val="24"/>
          <w:szCs w:val="24"/>
        </w:rPr>
      </w:pPr>
      <w:r w:rsidRPr="67E53E50">
        <w:rPr>
          <w:rFonts w:eastAsiaTheme="minorEastAsia"/>
          <w:sz w:val="24"/>
          <w:szCs w:val="24"/>
        </w:rPr>
        <w:t>Passengers shall be given emergency information at the commencement of each voyage. A public address system will be used to inform passengers of the action they should take in the event of an emergency which could lead to the ship being abandoned. Information provided includes:</w:t>
      </w:r>
    </w:p>
    <w:p w14:paraId="72421D50" w14:textId="37DF8201" w:rsidR="62D4BC67" w:rsidRDefault="67E53E50" w:rsidP="67E53E50">
      <w:pPr>
        <w:jc w:val="both"/>
        <w:rPr>
          <w:rFonts w:eastAsiaTheme="minorEastAsia"/>
          <w:sz w:val="24"/>
          <w:szCs w:val="24"/>
        </w:rPr>
      </w:pPr>
      <w:r w:rsidRPr="67E53E50">
        <w:rPr>
          <w:rFonts w:eastAsiaTheme="minorEastAsia"/>
          <w:sz w:val="24"/>
          <w:szCs w:val="24"/>
        </w:rPr>
        <w:t>The methods to be used to inform passengers of an emergency has occurred, either public address system or by the person in charge.</w:t>
      </w:r>
    </w:p>
    <w:p w14:paraId="5E273EED" w14:textId="146DCFE6" w:rsidR="62D4BC67" w:rsidRDefault="67E53E50" w:rsidP="67E53E50">
      <w:pPr>
        <w:jc w:val="both"/>
        <w:rPr>
          <w:rFonts w:eastAsiaTheme="minorEastAsia"/>
          <w:sz w:val="24"/>
          <w:szCs w:val="24"/>
        </w:rPr>
      </w:pPr>
      <w:r w:rsidRPr="67E53E50">
        <w:rPr>
          <w:rFonts w:eastAsiaTheme="minorEastAsia"/>
          <w:sz w:val="24"/>
          <w:szCs w:val="24"/>
        </w:rPr>
        <w:t>The action they will required to take in the event of an emergency</w:t>
      </w:r>
    </w:p>
    <w:p w14:paraId="6D22F125" w14:textId="40ABA63C" w:rsidR="62D4BC67" w:rsidRDefault="67E53E50" w:rsidP="67E53E50">
      <w:pPr>
        <w:jc w:val="both"/>
        <w:rPr>
          <w:rFonts w:eastAsiaTheme="minorEastAsia"/>
          <w:sz w:val="24"/>
          <w:szCs w:val="24"/>
        </w:rPr>
      </w:pPr>
      <w:r w:rsidRPr="67E53E50">
        <w:rPr>
          <w:rFonts w:eastAsiaTheme="minorEastAsia"/>
          <w:sz w:val="24"/>
          <w:szCs w:val="24"/>
        </w:rPr>
        <w:t>Type of life-saving appliances on board</w:t>
      </w:r>
    </w:p>
    <w:p w14:paraId="0B68E2A2" w14:textId="5D4B1719" w:rsidR="62D4BC67" w:rsidRDefault="67E53E50" w:rsidP="67E53E50">
      <w:pPr>
        <w:jc w:val="both"/>
        <w:rPr>
          <w:rFonts w:eastAsiaTheme="minorEastAsia"/>
          <w:sz w:val="24"/>
          <w:szCs w:val="24"/>
        </w:rPr>
      </w:pPr>
      <w:r w:rsidRPr="67E53E50">
        <w:rPr>
          <w:rFonts w:eastAsiaTheme="minorEastAsia"/>
          <w:sz w:val="24"/>
          <w:szCs w:val="24"/>
        </w:rPr>
        <w:t>How to use the life-saving appliances</w:t>
      </w:r>
    </w:p>
    <w:p w14:paraId="5E6C68F2" w14:textId="76791013" w:rsidR="62D4BC67" w:rsidRDefault="67E53E50" w:rsidP="67E53E50">
      <w:pPr>
        <w:jc w:val="both"/>
        <w:rPr>
          <w:rFonts w:eastAsiaTheme="minorEastAsia"/>
          <w:sz w:val="24"/>
          <w:szCs w:val="24"/>
        </w:rPr>
      </w:pPr>
      <w:r w:rsidRPr="67E53E50">
        <w:rPr>
          <w:rFonts w:eastAsiaTheme="minorEastAsia"/>
          <w:sz w:val="24"/>
          <w:szCs w:val="24"/>
        </w:rPr>
        <w:t>Announcements are made in a clear and simple manner. They are brief but compatible with the need to convey sufficient information to assist all concerned in the event of an emergency landing to abandonment. The announcement is prefaced by a request for everyone’s attention. No other announcement or music is allowed to be broadcast while the passenger emergency instructions announcement is made.</w:t>
      </w:r>
    </w:p>
    <w:p w14:paraId="5FF85BB9" w14:textId="133153C7" w:rsidR="67E53E50" w:rsidRDefault="67E53E50" w:rsidP="67E53E50">
      <w:pPr>
        <w:jc w:val="center"/>
      </w:pPr>
    </w:p>
    <w:p w14:paraId="2E57E402" w14:textId="081A978B" w:rsidR="62D4BC67" w:rsidRDefault="62D4BC67" w:rsidP="67E53E50">
      <w:pPr>
        <w:jc w:val="center"/>
        <w:rPr>
          <w:rFonts w:eastAsiaTheme="minorEastAsia"/>
          <w:sz w:val="44"/>
          <w:szCs w:val="44"/>
        </w:rPr>
      </w:pPr>
      <w:r>
        <w:br/>
      </w:r>
      <w:r w:rsidR="67E53E50" w:rsidRPr="67E53E50">
        <w:rPr>
          <w:rFonts w:eastAsiaTheme="minorEastAsia"/>
          <w:sz w:val="44"/>
          <w:szCs w:val="44"/>
        </w:rPr>
        <w:t>Emergency Instruction Broadcast.</w:t>
      </w:r>
    </w:p>
    <w:p w14:paraId="64D83F4B" w14:textId="6A137641" w:rsidR="67E53E50" w:rsidRDefault="67E53E50" w:rsidP="67E53E50">
      <w:pPr>
        <w:jc w:val="center"/>
        <w:rPr>
          <w:rFonts w:eastAsiaTheme="minorEastAsia"/>
          <w:sz w:val="44"/>
          <w:szCs w:val="44"/>
        </w:rPr>
      </w:pPr>
    </w:p>
    <w:p w14:paraId="2276E3CD" w14:textId="5A87260F" w:rsidR="62D4BC67" w:rsidRDefault="67E53E50" w:rsidP="67E53E50">
      <w:pPr>
        <w:jc w:val="both"/>
        <w:rPr>
          <w:rFonts w:eastAsiaTheme="minorEastAsia"/>
          <w:sz w:val="24"/>
          <w:szCs w:val="24"/>
        </w:rPr>
      </w:pPr>
      <w:r w:rsidRPr="67E53E50">
        <w:rPr>
          <w:rFonts w:eastAsiaTheme="minorEastAsia"/>
          <w:sz w:val="24"/>
          <w:szCs w:val="24"/>
        </w:rPr>
        <w:t xml:space="preserve">Ladies and gentlemen please listen to the following safety announcement. In the unlikely event of an </w:t>
      </w:r>
      <w:proofErr w:type="gramStart"/>
      <w:r w:rsidRPr="67E53E50">
        <w:rPr>
          <w:rFonts w:eastAsiaTheme="minorEastAsia"/>
          <w:sz w:val="24"/>
          <w:szCs w:val="24"/>
        </w:rPr>
        <w:t>emergency</w:t>
      </w:r>
      <w:proofErr w:type="gramEnd"/>
      <w:r w:rsidRPr="67E53E50">
        <w:rPr>
          <w:rFonts w:eastAsiaTheme="minorEastAsia"/>
          <w:sz w:val="24"/>
          <w:szCs w:val="24"/>
        </w:rPr>
        <w:t xml:space="preserve"> you will be informed by a means of an announcement or by a member of crew. Please </w:t>
      </w:r>
      <w:proofErr w:type="gramStart"/>
      <w:r w:rsidRPr="67E53E50">
        <w:rPr>
          <w:rFonts w:eastAsiaTheme="minorEastAsia"/>
          <w:sz w:val="24"/>
          <w:szCs w:val="24"/>
        </w:rPr>
        <w:t>remain calm at all times</w:t>
      </w:r>
      <w:proofErr w:type="gramEnd"/>
      <w:r w:rsidRPr="67E53E50">
        <w:rPr>
          <w:rFonts w:eastAsiaTheme="minorEastAsia"/>
          <w:sz w:val="24"/>
          <w:szCs w:val="24"/>
        </w:rPr>
        <w:t>. The vessel is equipped with life boys and life-rafts which can be manually launched in the event of an emergency. If evacuation is required, you will be instructed by the master or crew member to proceed to the nearest accessible exit and to enter the water. When in the water take hold of one of the grab lines on the lifebuoy or buoyancy apparatus. Each lifebuoy we can support two persons, the inflatable life-raft can support 65 persons, the smaller buoyancy apparatus can support 10 persons and the larger ones 20 persons.</w:t>
      </w:r>
    </w:p>
    <w:p w14:paraId="4B97BAE2" w14:textId="6EEB4B44" w:rsidR="62D4BC67" w:rsidRDefault="62D4BC67" w:rsidP="62D4BC67">
      <w:r>
        <w:br/>
      </w:r>
    </w:p>
    <w:p w14:paraId="423DB3E3" w14:textId="42492E67" w:rsidR="2A85C4DF" w:rsidRDefault="2A85C4DF" w:rsidP="00B23072">
      <w:pPr>
        <w:rPr>
          <w:rFonts w:eastAsiaTheme="minorEastAsia"/>
          <w:sz w:val="44"/>
          <w:szCs w:val="44"/>
        </w:rPr>
      </w:pPr>
    </w:p>
    <w:p w14:paraId="1BA21801" w14:textId="3B42F9BA" w:rsidR="62D4BC67" w:rsidRDefault="59B90B99" w:rsidP="529D3B2E">
      <w:pPr>
        <w:jc w:val="center"/>
        <w:rPr>
          <w:rFonts w:eastAsiaTheme="minorEastAsia"/>
          <w:sz w:val="32"/>
          <w:szCs w:val="32"/>
        </w:rPr>
      </w:pPr>
      <w:r w:rsidRPr="59B90B99">
        <w:rPr>
          <w:rFonts w:eastAsiaTheme="minorEastAsia"/>
          <w:sz w:val="44"/>
          <w:szCs w:val="44"/>
        </w:rPr>
        <w:lastRenderedPageBreak/>
        <w:t xml:space="preserve">Fuelling </w:t>
      </w:r>
    </w:p>
    <w:p w14:paraId="240F2CE0" w14:textId="5E51F61B" w:rsidR="62D4BC67" w:rsidRDefault="67E53E50" w:rsidP="67E53E50">
      <w:pPr>
        <w:rPr>
          <w:rFonts w:eastAsiaTheme="minorEastAsia"/>
          <w:sz w:val="24"/>
          <w:szCs w:val="24"/>
        </w:rPr>
      </w:pPr>
      <w:r w:rsidRPr="67E53E50">
        <w:rPr>
          <w:rFonts w:eastAsiaTheme="minorEastAsia"/>
          <w:sz w:val="24"/>
          <w:szCs w:val="24"/>
        </w:rPr>
        <w:t xml:space="preserve">Vessel to be checked and filled if </w:t>
      </w:r>
      <w:proofErr w:type="gramStart"/>
      <w:r w:rsidRPr="67E53E50">
        <w:rPr>
          <w:rFonts w:eastAsiaTheme="minorEastAsia"/>
          <w:sz w:val="24"/>
          <w:szCs w:val="24"/>
        </w:rPr>
        <w:t>necessary</w:t>
      </w:r>
      <w:proofErr w:type="gramEnd"/>
      <w:r w:rsidRPr="67E53E50">
        <w:rPr>
          <w:rFonts w:eastAsiaTheme="minorEastAsia"/>
          <w:sz w:val="24"/>
          <w:szCs w:val="24"/>
        </w:rPr>
        <w:t xml:space="preserve"> by owner/operator before any departure. </w:t>
      </w:r>
    </w:p>
    <w:p w14:paraId="6CC969F7" w14:textId="5888CCA4" w:rsidR="62D4BC67" w:rsidRDefault="67E53E50" w:rsidP="67E53E50">
      <w:pPr>
        <w:rPr>
          <w:rFonts w:eastAsiaTheme="minorEastAsia"/>
          <w:sz w:val="24"/>
          <w:szCs w:val="24"/>
        </w:rPr>
      </w:pPr>
      <w:r w:rsidRPr="67E53E50">
        <w:rPr>
          <w:rFonts w:eastAsiaTheme="minorEastAsia"/>
          <w:sz w:val="24"/>
          <w:szCs w:val="24"/>
        </w:rPr>
        <w:t>No fuelling will take place whilst passages are on board the vessel.</w:t>
      </w:r>
    </w:p>
    <w:p w14:paraId="2A01F4F6" w14:textId="7DEF85AC" w:rsidR="62D4BC67" w:rsidRDefault="62D4BC67" w:rsidP="67E53E50">
      <w:pPr>
        <w:rPr>
          <w:rFonts w:eastAsiaTheme="minorEastAsia"/>
        </w:rPr>
      </w:pPr>
      <w:r>
        <w:br/>
      </w:r>
    </w:p>
    <w:p w14:paraId="56B2B2A0" w14:textId="76B226B7" w:rsidR="62D4BC67" w:rsidRDefault="67E53E50" w:rsidP="67E53E50">
      <w:pPr>
        <w:jc w:val="center"/>
        <w:rPr>
          <w:rFonts w:eastAsiaTheme="minorEastAsia"/>
          <w:sz w:val="32"/>
          <w:szCs w:val="32"/>
        </w:rPr>
      </w:pPr>
      <w:r w:rsidRPr="67E53E50">
        <w:rPr>
          <w:rFonts w:eastAsiaTheme="minorEastAsia"/>
          <w:sz w:val="44"/>
          <w:szCs w:val="44"/>
        </w:rPr>
        <w:t>Disposal of Waste</w:t>
      </w:r>
    </w:p>
    <w:p w14:paraId="20F3812B" w14:textId="2A7A15C9" w:rsidR="62D4BC67" w:rsidRDefault="67E53E50" w:rsidP="67E53E50">
      <w:pPr>
        <w:jc w:val="both"/>
        <w:rPr>
          <w:rFonts w:eastAsiaTheme="minorEastAsia"/>
          <w:sz w:val="24"/>
          <w:szCs w:val="24"/>
        </w:rPr>
      </w:pPr>
      <w:r w:rsidRPr="67E53E50">
        <w:rPr>
          <w:rFonts w:eastAsiaTheme="minorEastAsia"/>
          <w:sz w:val="24"/>
          <w:szCs w:val="24"/>
        </w:rPr>
        <w:t>Litter bins are provided on the vessel passengers are reminded of the litter disposal in the safety announcement disposal of daily land garbage and oil rich you wish you did such it is by owner/operator</w:t>
      </w:r>
    </w:p>
    <w:p w14:paraId="1414A7EB" w14:textId="3F42A282" w:rsidR="62D4BC67" w:rsidRDefault="62D4BC67" w:rsidP="67E53E50">
      <w:pPr>
        <w:jc w:val="both"/>
        <w:rPr>
          <w:rFonts w:eastAsiaTheme="minorEastAsia"/>
        </w:rPr>
      </w:pPr>
      <w:r>
        <w:br/>
      </w:r>
    </w:p>
    <w:p w14:paraId="26ADEDE5" w14:textId="4AB026D5" w:rsidR="62D4BC67" w:rsidRDefault="67E53E50" w:rsidP="67E53E50">
      <w:pPr>
        <w:jc w:val="center"/>
        <w:rPr>
          <w:rFonts w:eastAsiaTheme="minorEastAsia"/>
          <w:sz w:val="44"/>
          <w:szCs w:val="44"/>
        </w:rPr>
      </w:pPr>
      <w:r w:rsidRPr="67E53E50">
        <w:rPr>
          <w:rFonts w:eastAsiaTheme="minorEastAsia"/>
          <w:sz w:val="44"/>
          <w:szCs w:val="44"/>
        </w:rPr>
        <w:t>General Navigation Information</w:t>
      </w:r>
    </w:p>
    <w:p w14:paraId="11CC8186" w14:textId="638F9C2D" w:rsidR="62D4BC67" w:rsidRDefault="67E53E50" w:rsidP="67E53E50">
      <w:pPr>
        <w:jc w:val="both"/>
        <w:rPr>
          <w:rFonts w:eastAsiaTheme="minorEastAsia"/>
          <w:sz w:val="24"/>
          <w:szCs w:val="24"/>
        </w:rPr>
      </w:pPr>
      <w:r w:rsidRPr="67E53E50">
        <w:rPr>
          <w:rFonts w:eastAsiaTheme="minorEastAsia"/>
          <w:sz w:val="24"/>
          <w:szCs w:val="24"/>
        </w:rPr>
        <w:t>Weather conditions-master to check local weather forecast the previous night and morning prayer prior to sailing if weather conditions are variable always Aeron the side of caution. Poor light – fog, high wins – severe weather forecast could warrant cancellation.</w:t>
      </w:r>
    </w:p>
    <w:p w14:paraId="3FA6241E" w14:textId="1CEDFD48" w:rsidR="62D4BC67" w:rsidRDefault="62D4BC67" w:rsidP="67E53E50">
      <w:pPr>
        <w:rPr>
          <w:rFonts w:eastAsiaTheme="minorEastAsia"/>
        </w:rPr>
      </w:pPr>
      <w:r>
        <w:br/>
      </w:r>
    </w:p>
    <w:p w14:paraId="4A3328D5" w14:textId="29C5B038" w:rsidR="62D4BC67" w:rsidRDefault="67E53E50" w:rsidP="00740101">
      <w:pPr>
        <w:jc w:val="both"/>
        <w:rPr>
          <w:rFonts w:eastAsiaTheme="minorEastAsia"/>
          <w:i/>
          <w:iCs/>
          <w:sz w:val="24"/>
          <w:szCs w:val="24"/>
        </w:rPr>
      </w:pPr>
      <w:r w:rsidRPr="67E53E50">
        <w:rPr>
          <w:rFonts w:eastAsiaTheme="minorEastAsia"/>
          <w:i/>
          <w:iCs/>
          <w:sz w:val="24"/>
          <w:szCs w:val="24"/>
        </w:rPr>
        <w:t>The company has developed procedures in the form of checklist to assist in the safety management of our River King see daily weekly monthly checklist attached.</w:t>
      </w:r>
    </w:p>
    <w:p w14:paraId="0C8F62CC" w14:textId="4B0920DC" w:rsidR="62D4BC67" w:rsidRDefault="62D4BC67" w:rsidP="67E53E50">
      <w:pPr>
        <w:rPr>
          <w:rFonts w:eastAsiaTheme="minorEastAsia"/>
        </w:rPr>
      </w:pPr>
      <w:r>
        <w:br/>
      </w:r>
    </w:p>
    <w:p w14:paraId="18B9568C" w14:textId="19271475" w:rsidR="62D4BC67" w:rsidRDefault="62D4BC67" w:rsidP="67E53E50">
      <w:pPr>
        <w:spacing w:after="120"/>
        <w:rPr>
          <w:rFonts w:eastAsiaTheme="minorEastAsia"/>
          <w:b/>
          <w:bCs/>
          <w:sz w:val="32"/>
          <w:szCs w:val="32"/>
        </w:rPr>
      </w:pPr>
    </w:p>
    <w:sectPr w:rsidR="62D4BC67">
      <w:headerReference w:type="default" r:id="rId13"/>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29128" w14:textId="77777777" w:rsidR="00CC2F44" w:rsidRDefault="00CC2F44">
      <w:pPr>
        <w:spacing w:after="0" w:line="240" w:lineRule="auto"/>
      </w:pPr>
      <w:r>
        <w:separator/>
      </w:r>
    </w:p>
  </w:endnote>
  <w:endnote w:type="continuationSeparator" w:id="0">
    <w:p w14:paraId="2EB07A41" w14:textId="77777777" w:rsidR="00CC2F44" w:rsidRDefault="00CC2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1C557490" w14:paraId="58ECF5EF" w14:textId="77777777" w:rsidTr="1C557490">
      <w:tc>
        <w:tcPr>
          <w:tcW w:w="3009" w:type="dxa"/>
        </w:tcPr>
        <w:p w14:paraId="61D5DF85" w14:textId="101725D2" w:rsidR="1C557490" w:rsidRDefault="1C557490" w:rsidP="1C557490">
          <w:pPr>
            <w:pStyle w:val="Header"/>
            <w:ind w:left="-115"/>
          </w:pPr>
        </w:p>
      </w:tc>
      <w:tc>
        <w:tcPr>
          <w:tcW w:w="3009" w:type="dxa"/>
        </w:tcPr>
        <w:p w14:paraId="0867C0BD" w14:textId="18416D75" w:rsidR="1C557490" w:rsidRDefault="1C557490" w:rsidP="1C557490">
          <w:pPr>
            <w:pStyle w:val="Header"/>
            <w:jc w:val="center"/>
          </w:pPr>
          <w:r>
            <w:fldChar w:fldCharType="begin"/>
          </w:r>
          <w:r>
            <w:instrText>PAGE</w:instrText>
          </w:r>
          <w:r w:rsidR="00CC2F44">
            <w:fldChar w:fldCharType="separate"/>
          </w:r>
          <w:r w:rsidR="00E82665">
            <w:rPr>
              <w:noProof/>
            </w:rPr>
            <w:t>1</w:t>
          </w:r>
          <w:r>
            <w:fldChar w:fldCharType="end"/>
          </w:r>
        </w:p>
      </w:tc>
      <w:tc>
        <w:tcPr>
          <w:tcW w:w="3009" w:type="dxa"/>
        </w:tcPr>
        <w:p w14:paraId="0B3BE545" w14:textId="227E920A" w:rsidR="1C557490" w:rsidRDefault="1C557490" w:rsidP="1C557490">
          <w:pPr>
            <w:pStyle w:val="Header"/>
            <w:ind w:right="-115"/>
            <w:jc w:val="right"/>
          </w:pPr>
        </w:p>
      </w:tc>
    </w:tr>
  </w:tbl>
  <w:p w14:paraId="7B85AD0F" w14:textId="2D6E3056" w:rsidR="1C557490" w:rsidRDefault="1C557490" w:rsidP="00845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88262" w14:textId="77777777" w:rsidR="00CC2F44" w:rsidRDefault="00CC2F44">
      <w:pPr>
        <w:spacing w:after="0" w:line="240" w:lineRule="auto"/>
      </w:pPr>
      <w:r>
        <w:separator/>
      </w:r>
    </w:p>
  </w:footnote>
  <w:footnote w:type="continuationSeparator" w:id="0">
    <w:p w14:paraId="522E93CA" w14:textId="77777777" w:rsidR="00CC2F44" w:rsidRDefault="00CC2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1C557490" w14:paraId="09665E83" w14:textId="77777777" w:rsidTr="1C557490">
      <w:tc>
        <w:tcPr>
          <w:tcW w:w="3009" w:type="dxa"/>
        </w:tcPr>
        <w:p w14:paraId="02B5D042" w14:textId="4737B270" w:rsidR="1C557490" w:rsidRDefault="1C557490" w:rsidP="1C557490">
          <w:pPr>
            <w:pStyle w:val="Header"/>
            <w:ind w:left="-115"/>
          </w:pPr>
        </w:p>
      </w:tc>
      <w:tc>
        <w:tcPr>
          <w:tcW w:w="3009" w:type="dxa"/>
        </w:tcPr>
        <w:p w14:paraId="25D08B46" w14:textId="3C6EACAC" w:rsidR="1C557490" w:rsidRDefault="1C557490" w:rsidP="1C557490">
          <w:pPr>
            <w:pStyle w:val="Header"/>
            <w:jc w:val="center"/>
          </w:pPr>
        </w:p>
      </w:tc>
      <w:tc>
        <w:tcPr>
          <w:tcW w:w="3009" w:type="dxa"/>
        </w:tcPr>
        <w:p w14:paraId="27B69AA4" w14:textId="7E822D82" w:rsidR="1C557490" w:rsidRDefault="1C557490" w:rsidP="1C557490">
          <w:pPr>
            <w:pStyle w:val="Header"/>
            <w:ind w:right="-115"/>
            <w:jc w:val="right"/>
          </w:pPr>
        </w:p>
      </w:tc>
    </w:tr>
  </w:tbl>
  <w:p w14:paraId="31CECACB" w14:textId="6CBD09A5" w:rsidR="1C557490" w:rsidRDefault="1C557490" w:rsidP="1C55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82EA8"/>
    <w:multiLevelType w:val="hybridMultilevel"/>
    <w:tmpl w:val="38740F68"/>
    <w:lvl w:ilvl="0" w:tplc="4AD8AE10">
      <w:start w:val="1"/>
      <w:numFmt w:val="bullet"/>
      <w:lvlText w:val=""/>
      <w:lvlJc w:val="left"/>
      <w:pPr>
        <w:ind w:left="720" w:hanging="360"/>
      </w:pPr>
      <w:rPr>
        <w:rFonts w:ascii="Symbol" w:hAnsi="Symbol" w:hint="default"/>
      </w:rPr>
    </w:lvl>
    <w:lvl w:ilvl="1" w:tplc="3AAE8C20">
      <w:start w:val="1"/>
      <w:numFmt w:val="bullet"/>
      <w:lvlText w:val="o"/>
      <w:lvlJc w:val="left"/>
      <w:pPr>
        <w:ind w:left="1440" w:hanging="360"/>
      </w:pPr>
      <w:rPr>
        <w:rFonts w:ascii="Courier New" w:hAnsi="Courier New" w:hint="default"/>
      </w:rPr>
    </w:lvl>
    <w:lvl w:ilvl="2" w:tplc="374CB78C">
      <w:start w:val="1"/>
      <w:numFmt w:val="bullet"/>
      <w:lvlText w:val=""/>
      <w:lvlJc w:val="left"/>
      <w:pPr>
        <w:ind w:left="2160" w:hanging="360"/>
      </w:pPr>
      <w:rPr>
        <w:rFonts w:ascii="Wingdings" w:hAnsi="Wingdings" w:hint="default"/>
      </w:rPr>
    </w:lvl>
    <w:lvl w:ilvl="3" w:tplc="0F244B10">
      <w:start w:val="1"/>
      <w:numFmt w:val="bullet"/>
      <w:lvlText w:val=""/>
      <w:lvlJc w:val="left"/>
      <w:pPr>
        <w:ind w:left="2880" w:hanging="360"/>
      </w:pPr>
      <w:rPr>
        <w:rFonts w:ascii="Symbol" w:hAnsi="Symbol" w:hint="default"/>
      </w:rPr>
    </w:lvl>
    <w:lvl w:ilvl="4" w:tplc="FFF04152">
      <w:start w:val="1"/>
      <w:numFmt w:val="bullet"/>
      <w:lvlText w:val="o"/>
      <w:lvlJc w:val="left"/>
      <w:pPr>
        <w:ind w:left="3600" w:hanging="360"/>
      </w:pPr>
      <w:rPr>
        <w:rFonts w:ascii="Courier New" w:hAnsi="Courier New" w:hint="default"/>
      </w:rPr>
    </w:lvl>
    <w:lvl w:ilvl="5" w:tplc="6F9C4418">
      <w:start w:val="1"/>
      <w:numFmt w:val="bullet"/>
      <w:lvlText w:val=""/>
      <w:lvlJc w:val="left"/>
      <w:pPr>
        <w:ind w:left="4320" w:hanging="360"/>
      </w:pPr>
      <w:rPr>
        <w:rFonts w:ascii="Wingdings" w:hAnsi="Wingdings" w:hint="default"/>
      </w:rPr>
    </w:lvl>
    <w:lvl w:ilvl="6" w:tplc="BBC8A20E">
      <w:start w:val="1"/>
      <w:numFmt w:val="bullet"/>
      <w:lvlText w:val=""/>
      <w:lvlJc w:val="left"/>
      <w:pPr>
        <w:ind w:left="5040" w:hanging="360"/>
      </w:pPr>
      <w:rPr>
        <w:rFonts w:ascii="Symbol" w:hAnsi="Symbol" w:hint="default"/>
      </w:rPr>
    </w:lvl>
    <w:lvl w:ilvl="7" w:tplc="81C857B8">
      <w:start w:val="1"/>
      <w:numFmt w:val="bullet"/>
      <w:lvlText w:val="o"/>
      <w:lvlJc w:val="left"/>
      <w:pPr>
        <w:ind w:left="5760" w:hanging="360"/>
      </w:pPr>
      <w:rPr>
        <w:rFonts w:ascii="Courier New" w:hAnsi="Courier New" w:hint="default"/>
      </w:rPr>
    </w:lvl>
    <w:lvl w:ilvl="8" w:tplc="934AF2E8">
      <w:start w:val="1"/>
      <w:numFmt w:val="bullet"/>
      <w:lvlText w:val=""/>
      <w:lvlJc w:val="left"/>
      <w:pPr>
        <w:ind w:left="6480" w:hanging="360"/>
      </w:pPr>
      <w:rPr>
        <w:rFonts w:ascii="Wingdings" w:hAnsi="Wingdings" w:hint="default"/>
      </w:rPr>
    </w:lvl>
  </w:abstractNum>
  <w:abstractNum w:abstractNumId="1" w15:restartNumberingAfterBreak="0">
    <w:nsid w:val="26F41C37"/>
    <w:multiLevelType w:val="hybridMultilevel"/>
    <w:tmpl w:val="54521E6A"/>
    <w:lvl w:ilvl="0" w:tplc="3C6A2EE6">
      <w:start w:val="1"/>
      <w:numFmt w:val="bullet"/>
      <w:lvlText w:val=""/>
      <w:lvlJc w:val="left"/>
      <w:pPr>
        <w:ind w:left="720" w:hanging="360"/>
      </w:pPr>
      <w:rPr>
        <w:rFonts w:ascii="Symbol" w:hAnsi="Symbol" w:hint="default"/>
      </w:rPr>
    </w:lvl>
    <w:lvl w:ilvl="1" w:tplc="9AB6C546">
      <w:start w:val="1"/>
      <w:numFmt w:val="bullet"/>
      <w:lvlText w:val="o"/>
      <w:lvlJc w:val="left"/>
      <w:pPr>
        <w:ind w:left="1440" w:hanging="360"/>
      </w:pPr>
      <w:rPr>
        <w:rFonts w:ascii="Courier New" w:hAnsi="Courier New" w:hint="default"/>
      </w:rPr>
    </w:lvl>
    <w:lvl w:ilvl="2" w:tplc="B308D86E">
      <w:start w:val="1"/>
      <w:numFmt w:val="bullet"/>
      <w:lvlText w:val=""/>
      <w:lvlJc w:val="left"/>
      <w:pPr>
        <w:ind w:left="2160" w:hanging="360"/>
      </w:pPr>
      <w:rPr>
        <w:rFonts w:ascii="Wingdings" w:hAnsi="Wingdings" w:hint="default"/>
      </w:rPr>
    </w:lvl>
    <w:lvl w:ilvl="3" w:tplc="964EC634">
      <w:start w:val="1"/>
      <w:numFmt w:val="bullet"/>
      <w:lvlText w:val=""/>
      <w:lvlJc w:val="left"/>
      <w:pPr>
        <w:ind w:left="2880" w:hanging="360"/>
      </w:pPr>
      <w:rPr>
        <w:rFonts w:ascii="Symbol" w:hAnsi="Symbol" w:hint="default"/>
      </w:rPr>
    </w:lvl>
    <w:lvl w:ilvl="4" w:tplc="452C3114">
      <w:start w:val="1"/>
      <w:numFmt w:val="bullet"/>
      <w:lvlText w:val="o"/>
      <w:lvlJc w:val="left"/>
      <w:pPr>
        <w:ind w:left="3600" w:hanging="360"/>
      </w:pPr>
      <w:rPr>
        <w:rFonts w:ascii="Courier New" w:hAnsi="Courier New" w:hint="default"/>
      </w:rPr>
    </w:lvl>
    <w:lvl w:ilvl="5" w:tplc="240C52A2">
      <w:start w:val="1"/>
      <w:numFmt w:val="bullet"/>
      <w:lvlText w:val=""/>
      <w:lvlJc w:val="left"/>
      <w:pPr>
        <w:ind w:left="4320" w:hanging="360"/>
      </w:pPr>
      <w:rPr>
        <w:rFonts w:ascii="Wingdings" w:hAnsi="Wingdings" w:hint="default"/>
      </w:rPr>
    </w:lvl>
    <w:lvl w:ilvl="6" w:tplc="6336AD24">
      <w:start w:val="1"/>
      <w:numFmt w:val="bullet"/>
      <w:lvlText w:val=""/>
      <w:lvlJc w:val="left"/>
      <w:pPr>
        <w:ind w:left="5040" w:hanging="360"/>
      </w:pPr>
      <w:rPr>
        <w:rFonts w:ascii="Symbol" w:hAnsi="Symbol" w:hint="default"/>
      </w:rPr>
    </w:lvl>
    <w:lvl w:ilvl="7" w:tplc="BE1CBE8A">
      <w:start w:val="1"/>
      <w:numFmt w:val="bullet"/>
      <w:lvlText w:val="o"/>
      <w:lvlJc w:val="left"/>
      <w:pPr>
        <w:ind w:left="5760" w:hanging="360"/>
      </w:pPr>
      <w:rPr>
        <w:rFonts w:ascii="Courier New" w:hAnsi="Courier New" w:hint="default"/>
      </w:rPr>
    </w:lvl>
    <w:lvl w:ilvl="8" w:tplc="3DBEF39E">
      <w:start w:val="1"/>
      <w:numFmt w:val="bullet"/>
      <w:lvlText w:val=""/>
      <w:lvlJc w:val="left"/>
      <w:pPr>
        <w:ind w:left="6480" w:hanging="360"/>
      </w:pPr>
      <w:rPr>
        <w:rFonts w:ascii="Wingdings" w:hAnsi="Wingdings" w:hint="default"/>
      </w:rPr>
    </w:lvl>
  </w:abstractNum>
  <w:abstractNum w:abstractNumId="2" w15:restartNumberingAfterBreak="0">
    <w:nsid w:val="3E0E72F3"/>
    <w:multiLevelType w:val="hybridMultilevel"/>
    <w:tmpl w:val="3C3C305E"/>
    <w:lvl w:ilvl="0" w:tplc="167AC9C2">
      <w:start w:val="1"/>
      <w:numFmt w:val="bullet"/>
      <w:lvlText w:val=""/>
      <w:lvlJc w:val="left"/>
      <w:pPr>
        <w:ind w:left="720" w:hanging="360"/>
      </w:pPr>
      <w:rPr>
        <w:rFonts w:ascii="Symbol" w:hAnsi="Symbol" w:hint="default"/>
      </w:rPr>
    </w:lvl>
    <w:lvl w:ilvl="1" w:tplc="BEF8E768">
      <w:start w:val="1"/>
      <w:numFmt w:val="bullet"/>
      <w:lvlText w:val="o"/>
      <w:lvlJc w:val="left"/>
      <w:pPr>
        <w:ind w:left="1440" w:hanging="360"/>
      </w:pPr>
      <w:rPr>
        <w:rFonts w:ascii="Courier New" w:hAnsi="Courier New" w:hint="default"/>
      </w:rPr>
    </w:lvl>
    <w:lvl w:ilvl="2" w:tplc="28D02810">
      <w:start w:val="1"/>
      <w:numFmt w:val="bullet"/>
      <w:lvlText w:val=""/>
      <w:lvlJc w:val="left"/>
      <w:pPr>
        <w:ind w:left="2160" w:hanging="360"/>
      </w:pPr>
      <w:rPr>
        <w:rFonts w:ascii="Wingdings" w:hAnsi="Wingdings" w:hint="default"/>
      </w:rPr>
    </w:lvl>
    <w:lvl w:ilvl="3" w:tplc="55668498">
      <w:start w:val="1"/>
      <w:numFmt w:val="bullet"/>
      <w:lvlText w:val=""/>
      <w:lvlJc w:val="left"/>
      <w:pPr>
        <w:ind w:left="2880" w:hanging="360"/>
      </w:pPr>
      <w:rPr>
        <w:rFonts w:ascii="Symbol" w:hAnsi="Symbol" w:hint="default"/>
      </w:rPr>
    </w:lvl>
    <w:lvl w:ilvl="4" w:tplc="619C3718">
      <w:start w:val="1"/>
      <w:numFmt w:val="bullet"/>
      <w:lvlText w:val="o"/>
      <w:lvlJc w:val="left"/>
      <w:pPr>
        <w:ind w:left="3600" w:hanging="360"/>
      </w:pPr>
      <w:rPr>
        <w:rFonts w:ascii="Courier New" w:hAnsi="Courier New" w:hint="default"/>
      </w:rPr>
    </w:lvl>
    <w:lvl w:ilvl="5" w:tplc="F1EEC468">
      <w:start w:val="1"/>
      <w:numFmt w:val="bullet"/>
      <w:lvlText w:val=""/>
      <w:lvlJc w:val="left"/>
      <w:pPr>
        <w:ind w:left="4320" w:hanging="360"/>
      </w:pPr>
      <w:rPr>
        <w:rFonts w:ascii="Wingdings" w:hAnsi="Wingdings" w:hint="default"/>
      </w:rPr>
    </w:lvl>
    <w:lvl w:ilvl="6" w:tplc="4E765C12">
      <w:start w:val="1"/>
      <w:numFmt w:val="bullet"/>
      <w:lvlText w:val=""/>
      <w:lvlJc w:val="left"/>
      <w:pPr>
        <w:ind w:left="5040" w:hanging="360"/>
      </w:pPr>
      <w:rPr>
        <w:rFonts w:ascii="Symbol" w:hAnsi="Symbol" w:hint="default"/>
      </w:rPr>
    </w:lvl>
    <w:lvl w:ilvl="7" w:tplc="A5BE1C80">
      <w:start w:val="1"/>
      <w:numFmt w:val="bullet"/>
      <w:lvlText w:val="o"/>
      <w:lvlJc w:val="left"/>
      <w:pPr>
        <w:ind w:left="5760" w:hanging="360"/>
      </w:pPr>
      <w:rPr>
        <w:rFonts w:ascii="Courier New" w:hAnsi="Courier New" w:hint="default"/>
      </w:rPr>
    </w:lvl>
    <w:lvl w:ilvl="8" w:tplc="A45CDC3C">
      <w:start w:val="1"/>
      <w:numFmt w:val="bullet"/>
      <w:lvlText w:val=""/>
      <w:lvlJc w:val="left"/>
      <w:pPr>
        <w:ind w:left="6480" w:hanging="360"/>
      </w:pPr>
      <w:rPr>
        <w:rFonts w:ascii="Wingdings" w:hAnsi="Wingdings" w:hint="default"/>
      </w:rPr>
    </w:lvl>
  </w:abstractNum>
  <w:abstractNum w:abstractNumId="3" w15:restartNumberingAfterBreak="0">
    <w:nsid w:val="4BA719B5"/>
    <w:multiLevelType w:val="hybridMultilevel"/>
    <w:tmpl w:val="B83E9CBE"/>
    <w:lvl w:ilvl="0" w:tplc="CF848A88">
      <w:start w:val="1"/>
      <w:numFmt w:val="bullet"/>
      <w:lvlText w:val=""/>
      <w:lvlJc w:val="left"/>
      <w:pPr>
        <w:ind w:left="720" w:hanging="360"/>
      </w:pPr>
      <w:rPr>
        <w:rFonts w:ascii="Symbol" w:hAnsi="Symbol" w:hint="default"/>
      </w:rPr>
    </w:lvl>
    <w:lvl w:ilvl="1" w:tplc="040E0EDE">
      <w:start w:val="1"/>
      <w:numFmt w:val="bullet"/>
      <w:lvlText w:val="o"/>
      <w:lvlJc w:val="left"/>
      <w:pPr>
        <w:ind w:left="1440" w:hanging="360"/>
      </w:pPr>
      <w:rPr>
        <w:rFonts w:ascii="Courier New" w:hAnsi="Courier New" w:hint="default"/>
      </w:rPr>
    </w:lvl>
    <w:lvl w:ilvl="2" w:tplc="B4464EEC">
      <w:start w:val="1"/>
      <w:numFmt w:val="bullet"/>
      <w:lvlText w:val=""/>
      <w:lvlJc w:val="left"/>
      <w:pPr>
        <w:ind w:left="2160" w:hanging="360"/>
      </w:pPr>
      <w:rPr>
        <w:rFonts w:ascii="Wingdings" w:hAnsi="Wingdings" w:hint="default"/>
      </w:rPr>
    </w:lvl>
    <w:lvl w:ilvl="3" w:tplc="3EACD238">
      <w:start w:val="1"/>
      <w:numFmt w:val="bullet"/>
      <w:lvlText w:val=""/>
      <w:lvlJc w:val="left"/>
      <w:pPr>
        <w:ind w:left="2880" w:hanging="360"/>
      </w:pPr>
      <w:rPr>
        <w:rFonts w:ascii="Symbol" w:hAnsi="Symbol" w:hint="default"/>
      </w:rPr>
    </w:lvl>
    <w:lvl w:ilvl="4" w:tplc="4D0883C0">
      <w:start w:val="1"/>
      <w:numFmt w:val="bullet"/>
      <w:lvlText w:val="o"/>
      <w:lvlJc w:val="left"/>
      <w:pPr>
        <w:ind w:left="3600" w:hanging="360"/>
      </w:pPr>
      <w:rPr>
        <w:rFonts w:ascii="Courier New" w:hAnsi="Courier New" w:hint="default"/>
      </w:rPr>
    </w:lvl>
    <w:lvl w:ilvl="5" w:tplc="D27A43C2">
      <w:start w:val="1"/>
      <w:numFmt w:val="bullet"/>
      <w:lvlText w:val=""/>
      <w:lvlJc w:val="left"/>
      <w:pPr>
        <w:ind w:left="4320" w:hanging="360"/>
      </w:pPr>
      <w:rPr>
        <w:rFonts w:ascii="Wingdings" w:hAnsi="Wingdings" w:hint="default"/>
      </w:rPr>
    </w:lvl>
    <w:lvl w:ilvl="6" w:tplc="E9062E6A">
      <w:start w:val="1"/>
      <w:numFmt w:val="bullet"/>
      <w:lvlText w:val=""/>
      <w:lvlJc w:val="left"/>
      <w:pPr>
        <w:ind w:left="5040" w:hanging="360"/>
      </w:pPr>
      <w:rPr>
        <w:rFonts w:ascii="Symbol" w:hAnsi="Symbol" w:hint="default"/>
      </w:rPr>
    </w:lvl>
    <w:lvl w:ilvl="7" w:tplc="F13086CE">
      <w:start w:val="1"/>
      <w:numFmt w:val="bullet"/>
      <w:lvlText w:val="o"/>
      <w:lvlJc w:val="left"/>
      <w:pPr>
        <w:ind w:left="5760" w:hanging="360"/>
      </w:pPr>
      <w:rPr>
        <w:rFonts w:ascii="Courier New" w:hAnsi="Courier New" w:hint="default"/>
      </w:rPr>
    </w:lvl>
    <w:lvl w:ilvl="8" w:tplc="14D0BD9E">
      <w:start w:val="1"/>
      <w:numFmt w:val="bullet"/>
      <w:lvlText w:val=""/>
      <w:lvlJc w:val="left"/>
      <w:pPr>
        <w:ind w:left="6480" w:hanging="360"/>
      </w:pPr>
      <w:rPr>
        <w:rFonts w:ascii="Wingdings" w:hAnsi="Wingdings" w:hint="default"/>
      </w:rPr>
    </w:lvl>
  </w:abstractNum>
  <w:num w:numId="1" w16cid:durableId="2055346002">
    <w:abstractNumId w:val="3"/>
  </w:num>
  <w:num w:numId="2" w16cid:durableId="852567728">
    <w:abstractNumId w:val="0"/>
  </w:num>
  <w:num w:numId="3" w16cid:durableId="1677465889">
    <w:abstractNumId w:val="2"/>
  </w:num>
  <w:num w:numId="4" w16cid:durableId="640421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A7222D"/>
    <w:rsid w:val="00171997"/>
    <w:rsid w:val="001A07A5"/>
    <w:rsid w:val="003E6CA2"/>
    <w:rsid w:val="00435C59"/>
    <w:rsid w:val="00740101"/>
    <w:rsid w:val="00845B46"/>
    <w:rsid w:val="009820FF"/>
    <w:rsid w:val="00A601BB"/>
    <w:rsid w:val="00B10BE4"/>
    <w:rsid w:val="00B23072"/>
    <w:rsid w:val="00C6696B"/>
    <w:rsid w:val="00CC2F44"/>
    <w:rsid w:val="00D16F49"/>
    <w:rsid w:val="00DA7249"/>
    <w:rsid w:val="00E820B2"/>
    <w:rsid w:val="00E82665"/>
    <w:rsid w:val="05A2EE6D"/>
    <w:rsid w:val="0E318BDA"/>
    <w:rsid w:val="1C557490"/>
    <w:rsid w:val="2A85C4DF"/>
    <w:rsid w:val="320DCFF3"/>
    <w:rsid w:val="491ABC3C"/>
    <w:rsid w:val="503638D3"/>
    <w:rsid w:val="50A7222D"/>
    <w:rsid w:val="518E90EC"/>
    <w:rsid w:val="529D3B2E"/>
    <w:rsid w:val="59B90B99"/>
    <w:rsid w:val="59BFE56A"/>
    <w:rsid w:val="5DA7E693"/>
    <w:rsid w:val="62D4BC67"/>
    <w:rsid w:val="64ED6657"/>
    <w:rsid w:val="67E53E50"/>
    <w:rsid w:val="6AAB9061"/>
    <w:rsid w:val="6B117D34"/>
    <w:rsid w:val="73CFF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7222D"/>
  <w15:chartTrackingRefBased/>
  <w15:docId w15:val="{F4CE915C-59D6-44CF-99A3-84DECD24A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ALL/?uri=CELEX:32003L0088"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18</Pages>
  <Words>2562</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Moore</dc:creator>
  <cp:keywords/>
  <dc:description/>
  <cp:lastModifiedBy>Thomas Moore</cp:lastModifiedBy>
  <cp:revision>21</cp:revision>
  <dcterms:created xsi:type="dcterms:W3CDTF">2020-03-10T18:06:00Z</dcterms:created>
  <dcterms:modified xsi:type="dcterms:W3CDTF">2022-04-05T18:07:00Z</dcterms:modified>
</cp:coreProperties>
</file>